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CFCEC" w14:textId="77777777" w:rsidR="00117848" w:rsidRPr="00C6262D" w:rsidRDefault="00117848" w:rsidP="00C6262D">
      <w:pPr>
        <w:spacing w:after="0" w:line="276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6262D">
        <w:rPr>
          <w:rFonts w:ascii="Times New Roman" w:eastAsia="Calibri" w:hAnsi="Times New Roman" w:cs="Times New Roman"/>
          <w:b/>
          <w:sz w:val="28"/>
          <w:szCs w:val="28"/>
        </w:rPr>
        <w:t xml:space="preserve">Обґрунтування </w:t>
      </w:r>
    </w:p>
    <w:p w14:paraId="24CFE96A" w14:textId="77777777" w:rsidR="00117848" w:rsidRPr="00C6262D" w:rsidRDefault="00117848" w:rsidP="00C6262D">
      <w:pPr>
        <w:spacing w:after="0" w:line="276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262D">
        <w:rPr>
          <w:rFonts w:ascii="Times New Roman" w:eastAsia="Calibri" w:hAnsi="Times New Roman" w:cs="Times New Roman"/>
          <w:b/>
          <w:sz w:val="28"/>
          <w:szCs w:val="28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573A4EC3" w14:textId="77777777" w:rsidR="00117848" w:rsidRPr="00C6262D" w:rsidRDefault="00117848" w:rsidP="00C6262D">
      <w:pPr>
        <w:spacing w:after="0" w:line="276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262D">
        <w:rPr>
          <w:rFonts w:ascii="Times New Roman" w:eastAsia="Calibri" w:hAnsi="Times New Roman" w:cs="Times New Roman"/>
          <w:sz w:val="28"/>
          <w:szCs w:val="28"/>
        </w:rPr>
        <w:t>(відповідно до пункту 4</w:t>
      </w:r>
      <w:r w:rsidRPr="00C6262D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C6262D">
        <w:rPr>
          <w:rFonts w:ascii="Times New Roman" w:eastAsia="Calibri" w:hAnsi="Times New Roman" w:cs="Times New Roman"/>
          <w:sz w:val="28"/>
          <w:szCs w:val="28"/>
        </w:rPr>
        <w:t xml:space="preserve"> постанови Кабінету Міністрів України від 11.10.2016 № 710 </w:t>
      </w:r>
      <w:r w:rsidRPr="00C6262D">
        <w:rPr>
          <w:rFonts w:ascii="Times New Roman" w:eastAsia="Calibri" w:hAnsi="Times New Roman" w:cs="Times New Roman"/>
          <w:sz w:val="28"/>
          <w:szCs w:val="28"/>
        </w:rPr>
        <w:br/>
        <w:t>«Про ефективне використання державних коштів» (зі змінами))</w:t>
      </w:r>
    </w:p>
    <w:p w14:paraId="72EC8513" w14:textId="77777777" w:rsidR="00117848" w:rsidRPr="00C6262D" w:rsidRDefault="00117848" w:rsidP="00C6262D">
      <w:pPr>
        <w:spacing w:after="0" w:line="276" w:lineRule="auto"/>
        <w:ind w:firstLine="851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6BA1BDE" w14:textId="77777777" w:rsidR="00117848" w:rsidRPr="00C6262D" w:rsidRDefault="00117848" w:rsidP="00C6262D">
      <w:pPr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17FAD3CC" w14:textId="6330DE42" w:rsidR="00117848" w:rsidRPr="00C6262D" w:rsidRDefault="00117848" w:rsidP="00C6262D">
      <w:pPr>
        <w:tabs>
          <w:tab w:val="left" w:pos="851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 житлово-комунального господарства та капітального будівництва Гірської сільської ради Бориспільського району Київської області;</w:t>
      </w:r>
      <w:r w:rsidR="00957FA3"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вул. Центральна, будинок 5, Бориспільський р-н, Київська обл., 08324;</w:t>
      </w:r>
    </w:p>
    <w:p w14:paraId="54546DB9" w14:textId="730BEBE7" w:rsidR="00117848" w:rsidRPr="00C6262D" w:rsidRDefault="00117848" w:rsidP="00C6262D">
      <w:pPr>
        <w:tabs>
          <w:tab w:val="left" w:pos="851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за ЄДРПОУ – 440</w:t>
      </w:r>
      <w:r w:rsidR="005A4BF6"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4449;</w:t>
      </w:r>
      <w:r w:rsidR="00957FA3"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категорія замовника – орган </w:t>
      </w:r>
      <w:r w:rsidR="004B68FC"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 самоврядування</w:t>
      </w: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024359" w14:textId="63E5C9E7" w:rsidR="00117848" w:rsidRPr="00C6262D" w:rsidRDefault="00117848" w:rsidP="00C6262D">
      <w:pPr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14:paraId="5FDE91CF" w14:textId="39CB9EC4" w:rsidR="00117848" w:rsidRPr="00C6262D" w:rsidRDefault="005B7B37" w:rsidP="00C6262D">
      <w:pPr>
        <w:tabs>
          <w:tab w:val="left" w:pos="851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Коригування проєктної документації та виконання робіт за </w:t>
      </w:r>
      <w:proofErr w:type="spellStart"/>
      <w:r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проєктом</w:t>
      </w:r>
      <w:proofErr w:type="spellEnd"/>
      <w:r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"Нове будівництво споруди цивільного захисту в </w:t>
      </w:r>
      <w:proofErr w:type="spellStart"/>
      <w:r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Мартусівському</w:t>
      </w:r>
      <w:proofErr w:type="spellEnd"/>
      <w:r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навчально-виховному об'єднанні "ЗАГАЛЬНО-ОСВІТНЯ ШКОЛА І СТУПЕНЯ-ДИТЯЧИЙ САДОК" вул. Бориспільська, 7 в с. </w:t>
      </w:r>
      <w:proofErr w:type="spellStart"/>
      <w:r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Мартусівка</w:t>
      </w:r>
      <w:proofErr w:type="spellEnd"/>
      <w:r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Бориспільського району Київської області. Коригування 2" </w:t>
      </w:r>
      <w:r w:rsidR="004B68FC"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>ДК 021:2015:45210000-2: Будівництво будівель</w:t>
      </w:r>
      <w:r w:rsidR="004B68FC"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06864226" w14:textId="118FC715" w:rsidR="009E383A" w:rsidRPr="00C6262D" w:rsidRDefault="00117848" w:rsidP="00C6262D">
      <w:pPr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Ідентифікатор закупівлі: </w:t>
      </w:r>
      <w:proofErr w:type="spellStart"/>
      <w:r w:rsidR="005B7B37" w:rsidRPr="005B7B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UA</w:t>
      </w:r>
      <w:proofErr w:type="spellEnd"/>
      <w:r w:rsidR="005B7B37" w:rsidRPr="005B7B3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-2026-10-09-010825-a</w:t>
      </w:r>
    </w:p>
    <w:p w14:paraId="463AE6E5" w14:textId="110EF97F" w:rsidR="00117848" w:rsidRPr="00C6262D" w:rsidRDefault="00117848" w:rsidP="00C6262D">
      <w:pPr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 технічних та якісних характеристик предмета закупівлі:</w:t>
      </w:r>
    </w:p>
    <w:p w14:paraId="228C659B" w14:textId="572F19BA" w:rsidR="005A4BF6" w:rsidRPr="0046367F" w:rsidRDefault="009E383A" w:rsidP="0046367F">
      <w:pPr>
        <w:tabs>
          <w:tab w:val="left" w:pos="851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</w:r>
      <w:r w:rsidR="005A4BF6"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Технічні та якісні характеристики предмета закупівлі визначені з урахуванням наявної проєктної документації по об’єкту «</w:t>
      </w:r>
      <w:r w:rsidR="005B7B37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Нове будівництво споруди цивільного захисту в </w:t>
      </w:r>
      <w:proofErr w:type="spellStart"/>
      <w:r w:rsidR="005B7B37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Мартусівському</w:t>
      </w:r>
      <w:proofErr w:type="spellEnd"/>
      <w:r w:rsidR="005B7B37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навчально-виховному об'єднанні "ЗАГАЛЬНО-ОСВІТНЯ ШКОЛА І СТУПЕНЯ-ДИТЯЧИЙ САДОК" вул. Бориспільська, 7 в с. </w:t>
      </w:r>
      <w:proofErr w:type="spellStart"/>
      <w:r w:rsidR="005B7B37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Мартусівка</w:t>
      </w:r>
      <w:proofErr w:type="spellEnd"/>
      <w:r w:rsidR="005B7B37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Бориспільського району Київської області. Коригуванн</w:t>
      </w:r>
      <w:r w:rsid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>я.»</w:t>
      </w:r>
      <w:r w:rsidR="00463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4BF6"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та Завдання на </w:t>
      </w:r>
      <w:proofErr w:type="spellStart"/>
      <w:r w:rsidR="005A4BF6"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проєктування</w:t>
      </w:r>
      <w:proofErr w:type="spellEnd"/>
      <w:r w:rsidR="005A4BF6"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(коригування проєктної документації) для Коригування </w:t>
      </w:r>
      <w:r w:rsidR="005B7B3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</w:t>
      </w:r>
      <w:r w:rsidR="005A4BF6"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14:paraId="70713CD3" w14:textId="77777777" w:rsidR="005A4BF6" w:rsidRPr="00C6262D" w:rsidRDefault="005A4BF6" w:rsidP="00C6262D">
      <w:pPr>
        <w:tabs>
          <w:tab w:val="left" w:pos="851"/>
        </w:tabs>
        <w:spacing w:after="0" w:line="276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Закупівля здійснюється комплексно за моделлю «</w:t>
      </w:r>
      <w:proofErr w:type="spellStart"/>
      <w:r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проєктуй</w:t>
      </w:r>
      <w:proofErr w:type="spellEnd"/>
      <w:r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— будуй», що передбачає виконання Виконавцем коригування проєктної документації, забезпечення проходження експертизи, отримання позитивного експертного звіту та подальше виконання будівельних робіт відповідно до скоригованої та </w:t>
      </w:r>
      <w:r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 xml:space="preserve">затвердженої проєктної документації. Такий підхід застосовується з метою забезпечення узгодженості </w:t>
      </w:r>
      <w:proofErr w:type="spellStart"/>
      <w:r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проєктних</w:t>
      </w:r>
      <w:proofErr w:type="spellEnd"/>
      <w:r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рішень, оптимізації строків реалізації </w:t>
      </w:r>
      <w:proofErr w:type="spellStart"/>
      <w:r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проєкту</w:t>
      </w:r>
      <w:proofErr w:type="spellEnd"/>
      <w:r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та єдиної договірної відповідальності Виконавця за коригування документації і виконання робіт.</w:t>
      </w:r>
    </w:p>
    <w:p w14:paraId="361DB3E4" w14:textId="5143F01C" w:rsidR="00117848" w:rsidRPr="00C6262D" w:rsidRDefault="00117848" w:rsidP="00C6262D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709" w:firstLine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 розміру бюджетного призначення:</w:t>
      </w:r>
    </w:p>
    <w:p w14:paraId="3B337D6A" w14:textId="5D8E31CE" w:rsidR="00A91909" w:rsidRPr="00C6262D" w:rsidRDefault="009E383A" w:rsidP="00C6262D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Розмір бюджетного призначення для предмета закупівлі </w:t>
      </w:r>
      <w:r w:rsidR="0019369F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Коригування проєктної документації та виконання робіт за </w:t>
      </w:r>
      <w:proofErr w:type="spellStart"/>
      <w:r w:rsidR="0019369F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проєктом</w:t>
      </w:r>
      <w:proofErr w:type="spellEnd"/>
      <w:r w:rsidR="0019369F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"Нове будівництво споруди цивільного захисту в </w:t>
      </w:r>
      <w:proofErr w:type="spellStart"/>
      <w:r w:rsidR="0019369F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Мартусівському</w:t>
      </w:r>
      <w:proofErr w:type="spellEnd"/>
      <w:r w:rsidR="0019369F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навчально-виховному об'єднанні "ЗАГАЛЬНО-ОСВІТНЯ ШКОЛА І СТУПЕНЯ-ДИТЯЧИЙ САДОК" вул. Бориспільська, 7 в с. </w:t>
      </w:r>
      <w:proofErr w:type="spellStart"/>
      <w:r w:rsidR="0019369F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Мартусівка</w:t>
      </w:r>
      <w:proofErr w:type="spellEnd"/>
      <w:r w:rsidR="0019369F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Бориспільського району Київської області. Коригування 2"</w:t>
      </w:r>
      <w:r w:rsidR="00775857"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відповідає розрахунку видатків до кошторису Гірської сільської ради Бориспільського району Київської області на 2026 рік  </w:t>
      </w:r>
      <w:r w:rsidRPr="0019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(спеціальний фонд) за </w:t>
      </w:r>
      <w:proofErr w:type="spellStart"/>
      <w:r w:rsidRPr="0019369F">
        <w:rPr>
          <w:rFonts w:ascii="Times New Roman" w:eastAsia="Times New Roman" w:hAnsi="Times New Roman" w:cs="Times New Roman"/>
          <w:sz w:val="28"/>
          <w:szCs w:val="28"/>
          <w:lang w:eastAsia="ru-RU"/>
        </w:rPr>
        <w:t>КПКВК</w:t>
      </w:r>
      <w:proofErr w:type="spellEnd"/>
      <w:r w:rsidRPr="0019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1511300 «Будівництво освітніх установ та закладів»</w:t>
      </w:r>
      <w:r w:rsidR="00C86322" w:rsidRPr="0019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складає </w:t>
      </w:r>
      <w:r w:rsidR="00B303C2" w:rsidRPr="00B303C2">
        <w:rPr>
          <w:rFonts w:ascii="Times New Roman" w:eastAsia="Times New Roman" w:hAnsi="Times New Roman" w:cs="Times New Roman"/>
          <w:sz w:val="28"/>
          <w:szCs w:val="28"/>
          <w:lang w:eastAsia="ru-RU"/>
        </w:rPr>
        <w:t>10 596 300,00</w:t>
      </w:r>
      <w:r w:rsidR="00C86322" w:rsidRPr="00B30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86322" w:rsidRPr="00B303C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грн.</w:t>
      </w:r>
      <w:r w:rsidR="0046367F" w:rsidRPr="00B303C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="00463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ПДВ</w:t>
      </w:r>
    </w:p>
    <w:p w14:paraId="690CE1AD" w14:textId="0E507983" w:rsidR="00117848" w:rsidRPr="00C6262D" w:rsidRDefault="00117848" w:rsidP="00C6262D">
      <w:pPr>
        <w:pStyle w:val="a3"/>
        <w:numPr>
          <w:ilvl w:val="0"/>
          <w:numId w:val="1"/>
        </w:numPr>
        <w:spacing w:after="0" w:line="276" w:lineRule="auto"/>
        <w:ind w:firstLine="6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2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</w:p>
    <w:p w14:paraId="6A90F4F3" w14:textId="7B6BB13C" w:rsidR="00C6262D" w:rsidRPr="00C6262D" w:rsidRDefault="00C6262D" w:rsidP="0019369F">
      <w:pPr>
        <w:tabs>
          <w:tab w:val="left" w:pos="851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Очікувана вартість предмета закупівлі — робіт, до складу яких входить коригування проєктної документації, проходження експертизи та виконання будівельних робіт, визначена на підставі наявної проєктної документації по об’єкту </w:t>
      </w:r>
      <w:r w:rsidR="0019369F" w:rsidRPr="00C626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="0019369F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Нове будівництво споруди цивільного захисту в </w:t>
      </w:r>
      <w:proofErr w:type="spellStart"/>
      <w:r w:rsidR="0019369F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Мартусівському</w:t>
      </w:r>
      <w:proofErr w:type="spellEnd"/>
      <w:r w:rsidR="0019369F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навчально-виховному об'єднанні "ЗАГАЛЬНО-ОСВІТНЯ ШКОЛА І СТУПЕНЯ-ДИТЯЧИЙ САДОК" вул. Бориспільська, 7 в с. </w:t>
      </w:r>
      <w:proofErr w:type="spellStart"/>
      <w:r w:rsidR="0019369F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Мартусівка</w:t>
      </w:r>
      <w:proofErr w:type="spellEnd"/>
      <w:r w:rsidR="0019369F" w:rsidRPr="005B7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Бориспільського району Київської області. Коригуванн</w:t>
      </w:r>
      <w:r w:rsidR="0019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я.» </w:t>
      </w: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(реєстраційний номер в </w:t>
      </w:r>
      <w:proofErr w:type="spellStart"/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ЄДЕССБ</w:t>
      </w:r>
      <w:proofErr w:type="spellEnd"/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69F" w:rsidRPr="0019369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spellStart"/>
      <w:r w:rsidR="0019369F" w:rsidRPr="0019369F">
        <w:rPr>
          <w:rFonts w:ascii="Times New Roman" w:eastAsia="Times New Roman" w:hAnsi="Times New Roman" w:cs="Times New Roman"/>
          <w:sz w:val="28"/>
          <w:szCs w:val="28"/>
          <w:lang w:eastAsia="ru-RU"/>
        </w:rPr>
        <w:t>PD01:5962-5951-7477-798</w:t>
      </w:r>
      <w:r w:rsidR="001936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spellEnd"/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Завдання на </w:t>
      </w:r>
      <w:proofErr w:type="spellStart"/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проєктування</w:t>
      </w:r>
      <w:proofErr w:type="spellEnd"/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(коригування проєктної документації) для Коригування </w:t>
      </w:r>
      <w:r w:rsidR="001936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також з урахуванням необхідності актуалізації кошторисної вартості до поточного рівня цін станом на дату оголошення закупівлі.</w:t>
      </w:r>
    </w:p>
    <w:p w14:paraId="0D8BB8D1" w14:textId="5E8B0956" w:rsidR="00C6262D" w:rsidRPr="00C6262D" w:rsidRDefault="00C6262D" w:rsidP="00C6262D">
      <w:pPr>
        <w:tabs>
          <w:tab w:val="left" w:pos="851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визначення очікуваної вартості враховано орієнтовну вартість залишкових будівельних робіт, необхідних для завершення об’єкта, вартість коригування проєктної документації та проходження експертизи</w:t>
      </w:r>
      <w:r w:rsidR="001936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63C8E3" w14:textId="39D2F138" w:rsidR="00BF1AFF" w:rsidRPr="00C6262D" w:rsidRDefault="00C6262D" w:rsidP="00C6262D">
      <w:pPr>
        <w:tabs>
          <w:tab w:val="left" w:pos="851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Очікувана вартість визначена відповідно до чинних кошторисних норм України у будівництві, Настанови з визначення вартості будівництва, Настанови з визначення вартості </w:t>
      </w:r>
      <w:proofErr w:type="spellStart"/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проєктних</w:t>
      </w:r>
      <w:proofErr w:type="spellEnd"/>
      <w:r w:rsidRPr="00C6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робіт та проведення експертизи проєктної документації на будівництво, з урахуванням поточних цін, прогнозних інфляційних процесів, коштів на покриття ризиків та інших витрат, передбачених нормативними документами у сфері ціноутворення у будівництві, і становить </w:t>
      </w:r>
      <w:r w:rsidR="0019369F" w:rsidRPr="0019369F">
        <w:rPr>
          <w:rFonts w:ascii="Times New Roman" w:eastAsia="Times New Roman" w:hAnsi="Times New Roman" w:cs="Times New Roman"/>
          <w:sz w:val="28"/>
          <w:szCs w:val="28"/>
          <w:lang w:eastAsia="ru-RU"/>
        </w:rPr>
        <w:t>63 333 333,33 грн без ПДВ</w:t>
      </w:r>
      <w:r w:rsidR="001936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0DB360" w14:textId="77777777" w:rsidR="00C6262D" w:rsidRDefault="00C6262D" w:rsidP="00C6262D">
      <w:pPr>
        <w:tabs>
          <w:tab w:val="left" w:pos="851"/>
        </w:tabs>
        <w:spacing w:after="0" w:line="276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78ECA0D2" w14:textId="6481E42F" w:rsidR="003F205A" w:rsidRPr="00C6262D" w:rsidRDefault="003F205A" w:rsidP="00C6262D">
      <w:pPr>
        <w:tabs>
          <w:tab w:val="left" w:pos="851"/>
        </w:tabs>
        <w:spacing w:after="0" w:line="276" w:lineRule="auto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6262D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Уповноважена особа  </w:t>
      </w:r>
      <w:r w:rsidRPr="00C6262D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Pr="00C6262D">
        <w:rPr>
          <w:sz w:val="28"/>
          <w:szCs w:val="28"/>
        </w:rPr>
        <w:tab/>
      </w:r>
      <w:r w:rsidRPr="00C6262D">
        <w:rPr>
          <w:sz w:val="28"/>
          <w:szCs w:val="28"/>
        </w:rPr>
        <w:tab/>
      </w:r>
      <w:r w:rsidRPr="00C6262D">
        <w:rPr>
          <w:sz w:val="28"/>
          <w:szCs w:val="28"/>
        </w:rPr>
        <w:tab/>
      </w:r>
      <w:r w:rsidR="0019369F">
        <w:rPr>
          <w:rFonts w:ascii="Times New Roman" w:eastAsia="Times New Roman" w:hAnsi="Times New Roman"/>
          <w:b/>
          <w:bCs/>
          <w:sz w:val="28"/>
          <w:szCs w:val="28"/>
        </w:rPr>
        <w:t>Валентина АБАСОВА</w:t>
      </w:r>
      <w:r w:rsidR="00E213BC" w:rsidRPr="00C6262D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sectPr w:rsidR="003F205A" w:rsidRPr="00C6262D" w:rsidSect="0019369F">
      <w:pgSz w:w="11906" w:h="16838"/>
      <w:pgMar w:top="1276" w:right="851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5452A"/>
    <w:multiLevelType w:val="multilevel"/>
    <w:tmpl w:val="58BA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FA68A2"/>
    <w:multiLevelType w:val="hybridMultilevel"/>
    <w:tmpl w:val="273230C2"/>
    <w:lvl w:ilvl="0" w:tplc="A2FC0488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3C3"/>
    <w:rsid w:val="00012471"/>
    <w:rsid w:val="00117848"/>
    <w:rsid w:val="00123292"/>
    <w:rsid w:val="00130791"/>
    <w:rsid w:val="0018025E"/>
    <w:rsid w:val="0019369F"/>
    <w:rsid w:val="0028657F"/>
    <w:rsid w:val="003B6C10"/>
    <w:rsid w:val="003D03D4"/>
    <w:rsid w:val="003E67BD"/>
    <w:rsid w:val="003F205A"/>
    <w:rsid w:val="004373E9"/>
    <w:rsid w:val="0046367F"/>
    <w:rsid w:val="00465E93"/>
    <w:rsid w:val="004B68FC"/>
    <w:rsid w:val="004F67DA"/>
    <w:rsid w:val="005446F6"/>
    <w:rsid w:val="005961FF"/>
    <w:rsid w:val="005A00E5"/>
    <w:rsid w:val="005A4BF6"/>
    <w:rsid w:val="005B7B37"/>
    <w:rsid w:val="005D3354"/>
    <w:rsid w:val="005F669F"/>
    <w:rsid w:val="00645CB8"/>
    <w:rsid w:val="00666495"/>
    <w:rsid w:val="0069235A"/>
    <w:rsid w:val="00775857"/>
    <w:rsid w:val="007E2C2C"/>
    <w:rsid w:val="00852821"/>
    <w:rsid w:val="008731D9"/>
    <w:rsid w:val="00957FA3"/>
    <w:rsid w:val="00986D85"/>
    <w:rsid w:val="009E383A"/>
    <w:rsid w:val="00A04DC6"/>
    <w:rsid w:val="00A109DC"/>
    <w:rsid w:val="00A123FA"/>
    <w:rsid w:val="00A503C3"/>
    <w:rsid w:val="00A91909"/>
    <w:rsid w:val="00B303C2"/>
    <w:rsid w:val="00BA7B76"/>
    <w:rsid w:val="00BC454F"/>
    <w:rsid w:val="00BF1AFF"/>
    <w:rsid w:val="00C40435"/>
    <w:rsid w:val="00C6262D"/>
    <w:rsid w:val="00C86322"/>
    <w:rsid w:val="00CD0248"/>
    <w:rsid w:val="00D20805"/>
    <w:rsid w:val="00D87E48"/>
    <w:rsid w:val="00E13C2E"/>
    <w:rsid w:val="00E213BC"/>
    <w:rsid w:val="00E706B8"/>
    <w:rsid w:val="00E93A35"/>
    <w:rsid w:val="00EC47D9"/>
    <w:rsid w:val="00EC4C92"/>
    <w:rsid w:val="00EF101B"/>
    <w:rsid w:val="00F27E04"/>
    <w:rsid w:val="00FB1959"/>
    <w:rsid w:val="00FE0757"/>
    <w:rsid w:val="00FE3392"/>
    <w:rsid w:val="00FE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56190"/>
  <w15:chartTrackingRefBased/>
  <w15:docId w15:val="{BFC6B8BB-BFA2-4CFD-BC58-3826F66D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3E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A4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2930</Words>
  <Characters>1671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</dc:creator>
  <cp:keywords/>
  <dc:description/>
  <cp:lastModifiedBy>TENDER</cp:lastModifiedBy>
  <cp:revision>5</cp:revision>
  <dcterms:created xsi:type="dcterms:W3CDTF">2026-10-12T06:34:00Z</dcterms:created>
  <dcterms:modified xsi:type="dcterms:W3CDTF">2026-10-14T06:32:00Z</dcterms:modified>
</cp:coreProperties>
</file>