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4DBF8" w14:textId="77777777" w:rsidR="00AE3CA7" w:rsidRDefault="00AE3CA7" w:rsidP="00AE3CA7">
      <w:pPr>
        <w:jc w:val="center"/>
        <w:rPr>
          <w:b/>
        </w:rPr>
      </w:pPr>
      <w:r>
        <w:rPr>
          <w:b/>
        </w:rPr>
        <w:object w:dxaOrig="765" w:dyaOrig="1005" w14:anchorId="11CDB4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2872067" r:id="rId6"/>
        </w:object>
      </w:r>
    </w:p>
    <w:p w14:paraId="38C782E6" w14:textId="77777777" w:rsidR="00AE3CA7" w:rsidRDefault="00AE3CA7" w:rsidP="00AE3C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ГІРСЬКА СІЛЬСЬКА РАДА</w:t>
      </w:r>
    </w:p>
    <w:p w14:paraId="58F5882C" w14:textId="77777777" w:rsidR="00AE3CA7" w:rsidRDefault="00AE3CA7" w:rsidP="00AE3C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БОРИСПІЛЬСЬКОГО РАЙОНУ КИЇВСЬКОЇ ОБЛАСТІ</w:t>
      </w:r>
    </w:p>
    <w:p w14:paraId="5E75D8EC" w14:textId="77777777" w:rsidR="00AE3CA7" w:rsidRDefault="00AE3CA7" w:rsidP="00AE3C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ВИКОНАВЧИЙ КОМІТЕТ</w:t>
      </w:r>
    </w:p>
    <w:p w14:paraId="6A0FC6E0" w14:textId="77777777" w:rsidR="00AE3CA7" w:rsidRDefault="00AE3CA7" w:rsidP="00AE3C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A4D63DA" w14:textId="77777777" w:rsidR="00AE3CA7" w:rsidRDefault="00AE3CA7" w:rsidP="00AE3C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РІШЕННЯ</w:t>
      </w:r>
    </w:p>
    <w:p w14:paraId="05FC924B" w14:textId="77777777" w:rsidR="00AE3CA7" w:rsidRDefault="00AE3CA7" w:rsidP="00AE3CA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 w14:paraId="4584F088" w14:textId="40D4349D" w:rsidR="00AE3CA7" w:rsidRDefault="008231EB" w:rsidP="00AE3CA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 жовтня</w:t>
      </w:r>
      <w:r w:rsidR="00AE3CA7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2D2AEA">
        <w:rPr>
          <w:rFonts w:ascii="Times New Roman" w:eastAsia="Times New Roman" w:hAnsi="Times New Roman" w:cs="Times New Roman"/>
          <w:sz w:val="28"/>
          <w:szCs w:val="28"/>
        </w:rPr>
        <w:t>6</w:t>
      </w:r>
      <w:r w:rsidR="00AE3CA7">
        <w:rPr>
          <w:rFonts w:ascii="Times New Roman" w:eastAsia="Times New Roman" w:hAnsi="Times New Roman" w:cs="Times New Roman"/>
          <w:sz w:val="28"/>
          <w:szCs w:val="28"/>
        </w:rPr>
        <w:t xml:space="preserve"> року</w:t>
      </w:r>
      <w:r w:rsidR="00AE3CA7">
        <w:rPr>
          <w:rFonts w:ascii="Times New Roman" w:eastAsia="Times New Roman" w:hAnsi="Times New Roman" w:cs="Times New Roman"/>
          <w:sz w:val="28"/>
          <w:szCs w:val="28"/>
        </w:rPr>
        <w:tab/>
      </w:r>
      <w:r w:rsidR="00AE3CA7">
        <w:rPr>
          <w:rFonts w:ascii="Times New Roman" w:eastAsia="Times New Roman" w:hAnsi="Times New Roman" w:cs="Times New Roman"/>
          <w:sz w:val="28"/>
          <w:szCs w:val="28"/>
        </w:rPr>
        <w:tab/>
      </w:r>
      <w:r w:rsidR="00AE3CA7">
        <w:rPr>
          <w:rFonts w:ascii="Times New Roman" w:eastAsia="Times New Roman" w:hAnsi="Times New Roman" w:cs="Times New Roman"/>
          <w:sz w:val="28"/>
          <w:szCs w:val="28"/>
        </w:rPr>
        <w:tab/>
      </w:r>
      <w:r w:rsidR="00AE3CA7">
        <w:rPr>
          <w:rFonts w:ascii="Times New Roman" w:eastAsia="Times New Roman" w:hAnsi="Times New Roman" w:cs="Times New Roman"/>
          <w:sz w:val="28"/>
          <w:szCs w:val="28"/>
        </w:rPr>
        <w:tab/>
      </w:r>
      <w:r w:rsidR="00AE3CA7">
        <w:rPr>
          <w:rFonts w:ascii="Times New Roman" w:eastAsia="Times New Roman" w:hAnsi="Times New Roman" w:cs="Times New Roman"/>
          <w:sz w:val="28"/>
          <w:szCs w:val="28"/>
        </w:rPr>
        <w:tab/>
      </w:r>
      <w:r w:rsidR="00AE3CA7">
        <w:rPr>
          <w:rFonts w:ascii="Times New Roman" w:eastAsia="Times New Roman" w:hAnsi="Times New Roman" w:cs="Times New Roman"/>
          <w:sz w:val="28"/>
          <w:szCs w:val="28"/>
        </w:rPr>
        <w:tab/>
      </w:r>
      <w:r w:rsidR="00AE3CA7">
        <w:rPr>
          <w:rFonts w:ascii="Times New Roman" w:eastAsia="Times New Roman" w:hAnsi="Times New Roman" w:cs="Times New Roman"/>
          <w:sz w:val="28"/>
          <w:szCs w:val="28"/>
        </w:rPr>
        <w:tab/>
      </w:r>
      <w:r w:rsidR="00AE3CA7">
        <w:rPr>
          <w:rFonts w:ascii="Times New Roman" w:eastAsia="Times New Roman" w:hAnsi="Times New Roman" w:cs="Times New Roman"/>
          <w:sz w:val="28"/>
          <w:szCs w:val="28"/>
        </w:rPr>
        <w:tab/>
      </w:r>
      <w:r w:rsidR="00AE3CA7">
        <w:rPr>
          <w:rFonts w:ascii="Times New Roman" w:eastAsia="Times New Roman" w:hAnsi="Times New Roman" w:cs="Times New Roman"/>
          <w:sz w:val="28"/>
          <w:szCs w:val="28"/>
        </w:rPr>
        <w:tab/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 w:rsidR="00773552">
        <w:rPr>
          <w:rFonts w:ascii="Times New Roman" w:eastAsia="Times New Roman" w:hAnsi="Times New Roman" w:cs="Times New Roman"/>
          <w:sz w:val="28"/>
          <w:szCs w:val="28"/>
        </w:rPr>
        <w:t>2</w:t>
      </w:r>
    </w:p>
    <w:p w14:paraId="180C6E78" w14:textId="77777777" w:rsidR="00AE3CA7" w:rsidRDefault="00AE3CA7" w:rsidP="00AE3CA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FF6BC00" w14:textId="6C02CB56" w:rsidR="00AE3CA7" w:rsidRPr="00AC4BB8" w:rsidRDefault="005020CA" w:rsidP="00AE3CA7">
      <w:pPr>
        <w:pStyle w:val="Default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 внесення змін до рішення виконкому від 01.04.2026 за № 72 «</w:t>
      </w:r>
      <w:r w:rsidR="00AE3CA7" w:rsidRPr="004E224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Про </w:t>
      </w:r>
      <w:r w:rsidR="00AE3CA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визначення та затвердження потреби у фонді захисних споруд цивільного захисту Гірської сільської територіальної громади.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</w:p>
    <w:p w14:paraId="27970DA4" w14:textId="77777777" w:rsidR="00AE3CA7" w:rsidRPr="0068191C" w:rsidRDefault="00AE3CA7" w:rsidP="00AE3CA7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8F3048C" w14:textId="77777777" w:rsidR="00AE3CA7" w:rsidRDefault="00AE3CA7" w:rsidP="00AE3CA7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визначення та затвердження потреби у фонді захисних споруд, </w:t>
      </w:r>
      <w:r w:rsidRPr="006819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к</w:t>
      </w:r>
      <w:r w:rsidRPr="000E4CDA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еруючись підпунктом 3 пункту </w:t>
      </w:r>
      <w:r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«</w:t>
      </w:r>
      <w:r w:rsidRPr="000E4CDA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б</w:t>
      </w:r>
      <w:r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»</w:t>
      </w:r>
      <w:r w:rsidRPr="000E4CDA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частини першої до </w:t>
      </w:r>
      <w:r w:rsidRPr="000E4CDA">
        <w:rPr>
          <w:rFonts w:ascii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</w:rPr>
        <w:t>статті 36</w:t>
      </w:r>
      <w:r w:rsidRPr="000E4CDA">
        <w:rPr>
          <w:rFonts w:ascii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Pr="000E4CDA">
        <w:rPr>
          <w:rFonts w:ascii="Times New Roman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</w:rPr>
        <w:t> Закону України «Про місцеве самоврядування в Україні»</w:t>
      </w:r>
      <w:r w:rsidRPr="000E4CDA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, статтями 19, 32 Кодексу цивільного захисту України, пунктами 5, 15 Порядку створення, утримання фонду захисних споруд цивільного захисту, включення об’єктів до складу та виключення таких об’єктів з фонду захисних споруд цивільного захисту та ведення його обліку, затвердженого постановою Кабінету Міністрів України від 10 березня 2017 року № 138, з метою затвердження потреби у фонді захисних споруд </w:t>
      </w:r>
      <w:r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цивільного захисту</w:t>
      </w:r>
      <w:r w:rsidRPr="000E4CDA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r>
        <w:rPr>
          <w:color w:val="1D1D1B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виконавчий комітет Гірської сільської</w:t>
      </w:r>
      <w:r w:rsidRPr="0068191C">
        <w:rPr>
          <w:rFonts w:ascii="Times New Roman" w:hAnsi="Times New Roman" w:cs="Times New Roman"/>
          <w:sz w:val="28"/>
          <w:szCs w:val="28"/>
        </w:rPr>
        <w:t xml:space="preserve"> ради </w:t>
      </w:r>
    </w:p>
    <w:p w14:paraId="4E0262FF" w14:textId="77777777" w:rsidR="00AE3CA7" w:rsidRPr="0068191C" w:rsidRDefault="00AE3CA7" w:rsidP="00AE3CA7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C9CBF4E" w14:textId="77777777" w:rsidR="00AE3CA7" w:rsidRPr="00BE0B55" w:rsidRDefault="00AE3CA7" w:rsidP="00AE3CA7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BE0B55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ВИРІШИВ:</w:t>
      </w:r>
    </w:p>
    <w:p w14:paraId="3463F80A" w14:textId="77777777" w:rsidR="00AE3CA7" w:rsidRDefault="00AE3CA7" w:rsidP="00AE3CA7">
      <w:pPr>
        <w:pStyle w:val="Defaul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A2F7644" w14:textId="65F7A816" w:rsidR="00AE3CA7" w:rsidRDefault="00AE3CA7" w:rsidP="00AE3C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1. </w:t>
      </w:r>
      <w:r w:rsidRPr="00760EA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Затвердити потребу у фонді захисних споруд цивільного захисту на території  Гірської</w:t>
      </w:r>
      <w:r w:rsidRPr="00760EA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RU"/>
        </w:rPr>
        <w:t> </w:t>
      </w:r>
      <w:r w:rsidRPr="00760EA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територіальної громади (додаток 1</w:t>
      </w:r>
      <w:r w:rsidR="005020C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 в новій редакції</w:t>
      </w:r>
      <w:r w:rsidRPr="00760EA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).</w:t>
      </w:r>
    </w:p>
    <w:p w14:paraId="09D8F85B" w14:textId="77777777" w:rsidR="00AE3CA7" w:rsidRDefault="00AE3CA7" w:rsidP="00AE3C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2. </w:t>
      </w:r>
      <w:r>
        <w:rPr>
          <w:rFonts w:ascii="Times New Roman" w:eastAsia="Times New Roman" w:hAnsi="Times New Roman" w:cs="Times New Roman"/>
          <w:color w:val="1D1D1B"/>
          <w:sz w:val="28"/>
          <w:szCs w:val="28"/>
        </w:rPr>
        <w:t>Будівництво захисних споруд цивільного захисту і споруд подвійного призначення в першу чергу проводити для закладів освіти, охорони здоров’я, соціального захисту та надання адміністративних послуг.</w:t>
      </w:r>
    </w:p>
    <w:p w14:paraId="63BC7307" w14:textId="77777777" w:rsidR="00AE3CA7" w:rsidRDefault="00AE3CA7" w:rsidP="00AE3C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</w:rPr>
        <w:t xml:space="preserve">3. </w:t>
      </w:r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Зобов’язати  керівників підприємств, установ та організацій незалежно від форми власності, на балансі яких знаходяться захисні споруди цивільного захисту:</w:t>
      </w:r>
    </w:p>
    <w:p w14:paraId="4F95C7AE" w14:textId="77777777" w:rsidR="00AE3CA7" w:rsidRDefault="00AE3CA7" w:rsidP="00AE3CA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3</w:t>
      </w:r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.1. забезпечити належне утримання, технічне обслуговування та приведення в готовність до використання за призначенням фонду захисних споруд відповідно до вимог чинного законодавства;</w:t>
      </w:r>
    </w:p>
    <w:p w14:paraId="401A4CE1" w14:textId="77777777" w:rsidR="00AE3CA7" w:rsidRDefault="00AE3CA7" w:rsidP="00AE3CA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3</w:t>
      </w:r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.2.  провести інвентаризацію наявних захисних споруд цивільного захисту та актуалізувати їх технічний стан, у разі необхідності – розробити заходи щодо ремонту та відновлення;</w:t>
      </w:r>
    </w:p>
    <w:p w14:paraId="4C043871" w14:textId="77777777" w:rsidR="00AE3CA7" w:rsidRDefault="00AE3CA7" w:rsidP="00AE3CA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3</w:t>
      </w:r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.3. вжити заходів щодо облаштування найпростіших </w:t>
      </w:r>
      <w:proofErr w:type="spellStart"/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укриттів</w:t>
      </w:r>
      <w:proofErr w:type="spellEnd"/>
      <w:r w:rsidRPr="000E4CD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 для працівників та населення у випадку відсутності на підприємствах, установах та організаціях захисних споруд цивільного захисту;</w:t>
      </w:r>
    </w:p>
    <w:p w14:paraId="58F625AF" w14:textId="77777777" w:rsidR="00AE3CA7" w:rsidRDefault="00AE3CA7" w:rsidP="00AE3CA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lastRenderedPageBreak/>
        <w:t>3.4. спільно з  виконавчим комітетом Гірської сільської ради</w:t>
      </w:r>
      <w:r w:rsidRPr="000E4CD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 організувати облік, паспортизацію та ведення відповідної документації щодо фонду захисних споруд.</w:t>
      </w:r>
    </w:p>
    <w:p w14:paraId="76109438" w14:textId="77777777" w:rsidR="00AE3CA7" w:rsidRDefault="00AE3CA7" w:rsidP="00AE3C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4</w:t>
      </w:r>
      <w:r w:rsidRPr="000E4CD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Відділу  з питань</w:t>
      </w:r>
      <w:r w:rsidRPr="000E4C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 </w:t>
      </w:r>
      <w:r w:rsidRPr="000E4CD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цивільного 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захисту та взаємодії з правоохоронними органами, управлінню капітального будівництва та </w:t>
      </w:r>
      <w:r w:rsidRPr="000E4CD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 житлово-комуна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льного господарства, управлінню гуманітарного розвитку Гірської сільської</w:t>
      </w:r>
      <w:r w:rsidRPr="000E4CD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 </w:t>
      </w:r>
      <w:r w:rsidRPr="000E4CD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ради</w:t>
      </w:r>
      <w:r w:rsidRPr="000E4CD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:</w:t>
      </w:r>
    </w:p>
    <w:p w14:paraId="75132CE4" w14:textId="77777777" w:rsidR="00AE3CA7" w:rsidRDefault="00AE3CA7" w:rsidP="00AE3CA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RU"/>
        </w:rPr>
        <w:t>4</w:t>
      </w:r>
      <w:r w:rsidRPr="000E4CD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RU"/>
        </w:rPr>
        <w:t>.</w:t>
      </w:r>
      <w:r w:rsidRPr="000E4CD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1</w:t>
      </w:r>
      <w:r w:rsidRPr="000E4CDA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  <w:lang w:val="ru-RU"/>
        </w:rPr>
        <w:t>. </w:t>
      </w:r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забезпечити постійний контроль за дотриманням нормативних вимог щодо створення, обліку, використання та утримання фонду захисних споруд;</w:t>
      </w:r>
    </w:p>
    <w:p w14:paraId="7BAE0D1A" w14:textId="77777777" w:rsidR="00AE3CA7" w:rsidRDefault="00AE3CA7" w:rsidP="00AE3CA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</w:pPr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4.2. надати пропозиції щодо можливого розширення фонду захисних споруд за рахунок адаптації підвальних приміщень та інших придатних об'єктів.</w:t>
      </w:r>
    </w:p>
    <w:p w14:paraId="5F399C66" w14:textId="77777777" w:rsidR="00AE3CA7" w:rsidRDefault="00AE3CA7" w:rsidP="00AE3C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</w:pPr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5. </w:t>
      </w:r>
      <w:r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 </w:t>
      </w:r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Старостам </w:t>
      </w:r>
      <w:proofErr w:type="spellStart"/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Ревненського</w:t>
      </w:r>
      <w:proofErr w:type="spellEnd"/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Мартусівського</w:t>
      </w:r>
      <w:proofErr w:type="spellEnd"/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>старостинських</w:t>
      </w:r>
      <w:proofErr w:type="spellEnd"/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 округів Гірської сільської </w:t>
      </w:r>
      <w:r w:rsidRPr="00DC6A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ради</w:t>
      </w:r>
      <w:r w:rsidRPr="00DC6A37">
        <w:rPr>
          <w:rFonts w:ascii="Times New Roman" w:eastAsia="Times New Roman" w:hAnsi="Times New Roman" w:cs="Times New Roman"/>
          <w:color w:val="1D1D1B"/>
          <w:sz w:val="28"/>
          <w:szCs w:val="28"/>
          <w:bdr w:val="none" w:sz="0" w:space="0" w:color="auto" w:frame="1"/>
        </w:rPr>
        <w:t xml:space="preserve"> - організувати роз’яснювальну роботу серед населення щодо місць розташування захисних споруд та порядку дій у разі надзвичайних ситуацій.</w:t>
      </w:r>
    </w:p>
    <w:p w14:paraId="50ACDCF7" w14:textId="77317626" w:rsidR="00AE3CA7" w:rsidRPr="00773552" w:rsidRDefault="00AE3CA7" w:rsidP="00AE3CA7">
      <w:pPr>
        <w:pStyle w:val="Default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  <w:lang w:val="uk-UA"/>
        </w:rPr>
      </w:pPr>
      <w:r w:rsidRPr="00773552">
        <w:rPr>
          <w:rFonts w:ascii="Times New Roman" w:eastAsiaTheme="minorEastAsia" w:hAnsi="Times New Roman" w:cs="Times New Roman"/>
          <w:sz w:val="28"/>
          <w:szCs w:val="28"/>
          <w:lang w:val="uk-UA"/>
        </w:rPr>
        <w:t>6.  Рішення № 76 від 06 травня 202</w:t>
      </w:r>
      <w:r w:rsidR="002D2AEA">
        <w:rPr>
          <w:rFonts w:ascii="Times New Roman" w:eastAsiaTheme="minorEastAsia" w:hAnsi="Times New Roman" w:cs="Times New Roman"/>
          <w:sz w:val="28"/>
          <w:szCs w:val="28"/>
          <w:lang w:val="uk-UA"/>
        </w:rPr>
        <w:t>5</w:t>
      </w:r>
      <w:r w:rsidRPr="00773552">
        <w:rPr>
          <w:rFonts w:ascii="Times New Roman" w:eastAsiaTheme="minorEastAsia" w:hAnsi="Times New Roman" w:cs="Times New Roman"/>
          <w:sz w:val="28"/>
          <w:szCs w:val="28"/>
          <w:lang w:val="uk-UA"/>
        </w:rPr>
        <w:t xml:space="preserve"> року </w:t>
      </w:r>
      <w:r w:rsidRPr="00AE3CA7">
        <w:rPr>
          <w:rFonts w:ascii="Times New Roman" w:eastAsiaTheme="minorEastAsia" w:hAnsi="Times New Roman" w:cs="Times New Roman"/>
          <w:sz w:val="28"/>
          <w:szCs w:val="28"/>
          <w:lang w:val="uk-UA"/>
        </w:rPr>
        <w:t>«</w:t>
      </w:r>
      <w:r w:rsidRPr="00AE3CA7">
        <w:rPr>
          <w:rFonts w:ascii="Times New Roman" w:hAnsi="Times New Roman" w:cs="Times New Roman"/>
          <w:sz w:val="28"/>
          <w:szCs w:val="28"/>
          <w:lang w:val="uk-UA"/>
        </w:rPr>
        <w:t>Про визначення та затвердження потреби у фонді захисних споруд цивільного захисту Гірської сільської територіальної громади.»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вважати таким що втратило чинність.</w:t>
      </w:r>
    </w:p>
    <w:p w14:paraId="4031DBEE" w14:textId="5604030C" w:rsidR="00AE3CA7" w:rsidRPr="000E4CDA" w:rsidRDefault="00AE3CA7" w:rsidP="00AE3C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7. </w:t>
      </w:r>
      <w:r w:rsidRPr="000E4CDA">
        <w:rPr>
          <w:rFonts w:ascii="Times New Roman" w:eastAsiaTheme="minorEastAsia" w:hAnsi="Times New Roman" w:cs="Times New Roman"/>
          <w:sz w:val="28"/>
          <w:szCs w:val="28"/>
        </w:rPr>
        <w:t>Контроль за виконанням даного рішення покласти на начальника відділу з питань цивільного захисту та взаємодії х правоохоронними органами.</w:t>
      </w:r>
    </w:p>
    <w:p w14:paraId="53CF225C" w14:textId="77777777" w:rsidR="00AE3CA7" w:rsidRPr="000E4CDA" w:rsidRDefault="00AE3CA7" w:rsidP="00AE3CA7">
      <w:pPr>
        <w:pStyle w:val="Default"/>
        <w:rPr>
          <w:rFonts w:ascii="Times New Roman" w:hAnsi="Times New Roman" w:cs="Times New Roman"/>
          <w:sz w:val="28"/>
          <w:szCs w:val="28"/>
          <w:lang w:val="uk-UA"/>
        </w:rPr>
      </w:pPr>
    </w:p>
    <w:p w14:paraId="4C6608A6" w14:textId="77777777" w:rsidR="00AE3CA7" w:rsidRDefault="00AE3CA7" w:rsidP="00AE3CA7">
      <w:pPr>
        <w:pStyle w:val="Defaul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66B15C" w14:textId="77777777" w:rsidR="00AE3CA7" w:rsidRPr="000E4CDA" w:rsidRDefault="00AE3CA7" w:rsidP="00AE3CA7">
      <w:pPr>
        <w:pStyle w:val="a9"/>
        <w:rPr>
          <w:rFonts w:ascii="Times New Roman" w:hAnsi="Times New Roman"/>
          <w:b/>
          <w:szCs w:val="28"/>
        </w:rPr>
      </w:pPr>
      <w:r w:rsidRPr="000E4CDA">
        <w:rPr>
          <w:rFonts w:ascii="Times New Roman" w:hAnsi="Times New Roman"/>
          <w:b/>
          <w:szCs w:val="28"/>
          <w:lang w:val="uk-UA"/>
        </w:rPr>
        <w:t>Сільський голова                                                                         Роман ДМИТРІВ</w:t>
      </w:r>
    </w:p>
    <w:p w14:paraId="5BAEBCDC" w14:textId="77777777" w:rsidR="00AE3CA7" w:rsidRDefault="00AE3CA7" w:rsidP="00AE3CA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24DE818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3E86D383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55E2F23D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3E6D271F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3CB5EE41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5A1CEEE1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17111BA0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4C176AE4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15C74528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68DAFEB5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6F3E0C0A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2C8324AB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4DCF91FF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179011CB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700BE9F3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p w14:paraId="69DDB981" w14:textId="77777777" w:rsidR="00AE3CA7" w:rsidRDefault="00AE3CA7" w:rsidP="003E6229">
      <w:pPr>
        <w:pStyle w:val="a4"/>
        <w:ind w:firstLine="8222"/>
        <w:jc w:val="center"/>
        <w:rPr>
          <w:rFonts w:ascii="Times New Roman" w:hAnsi="Times New Roman" w:cs="Times New Roman"/>
          <w:sz w:val="28"/>
          <w:szCs w:val="28"/>
        </w:rPr>
      </w:pPr>
    </w:p>
    <w:sectPr w:rsidR="00AE3CA7" w:rsidSect="00773552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F509B0"/>
    <w:multiLevelType w:val="hybridMultilevel"/>
    <w:tmpl w:val="DD0808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6734E9"/>
    <w:multiLevelType w:val="hybridMultilevel"/>
    <w:tmpl w:val="6F4E5C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999405">
    <w:abstractNumId w:val="1"/>
  </w:num>
  <w:num w:numId="2" w16cid:durableId="1486168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99F"/>
    <w:rsid w:val="001F7CE0"/>
    <w:rsid w:val="00223EEC"/>
    <w:rsid w:val="002D2AEA"/>
    <w:rsid w:val="003B4C3E"/>
    <w:rsid w:val="003E6229"/>
    <w:rsid w:val="00400989"/>
    <w:rsid w:val="00427ED4"/>
    <w:rsid w:val="004420A3"/>
    <w:rsid w:val="005020CA"/>
    <w:rsid w:val="00585640"/>
    <w:rsid w:val="005F2A3C"/>
    <w:rsid w:val="007617B9"/>
    <w:rsid w:val="00773552"/>
    <w:rsid w:val="007B7515"/>
    <w:rsid w:val="008231EB"/>
    <w:rsid w:val="008F05B5"/>
    <w:rsid w:val="00926514"/>
    <w:rsid w:val="0094599F"/>
    <w:rsid w:val="00AE06AA"/>
    <w:rsid w:val="00AE3CA7"/>
    <w:rsid w:val="00AE5E14"/>
    <w:rsid w:val="00BD614A"/>
    <w:rsid w:val="00C22586"/>
    <w:rsid w:val="00D06785"/>
    <w:rsid w:val="00D83387"/>
    <w:rsid w:val="00DA209A"/>
    <w:rsid w:val="00E2566B"/>
    <w:rsid w:val="00E468CA"/>
    <w:rsid w:val="00E87E46"/>
    <w:rsid w:val="00ED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D4B60"/>
  <w15:chartTrackingRefBased/>
  <w15:docId w15:val="{AFB3D33F-1116-45BE-8C17-3C6017AB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2A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2A3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2A3C"/>
  </w:style>
  <w:style w:type="paragraph" w:styleId="a6">
    <w:name w:val="List Paragraph"/>
    <w:basedOn w:val="a"/>
    <w:uiPriority w:val="34"/>
    <w:qFormat/>
    <w:rsid w:val="007617B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3E6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6229"/>
    <w:rPr>
      <w:rFonts w:ascii="Segoe UI" w:hAnsi="Segoe UI" w:cs="Segoe UI"/>
      <w:sz w:val="18"/>
      <w:szCs w:val="18"/>
    </w:rPr>
  </w:style>
  <w:style w:type="paragraph" w:styleId="a9">
    <w:name w:val="Body Text Indent"/>
    <w:aliases w:val=" Знак Знак, Знак Знак Знак, Знак,Знак Знак Знак"/>
    <w:basedOn w:val="a"/>
    <w:link w:val="aa"/>
    <w:rsid w:val="00AE3CA7"/>
    <w:pPr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aa">
    <w:name w:val="Основной текст с отступом Знак"/>
    <w:aliases w:val=" Знак Знак Знак1, Знак Знак Знак Знак, Знак Знак1,Знак Знак Знак Знак"/>
    <w:basedOn w:val="a0"/>
    <w:link w:val="a9"/>
    <w:rsid w:val="00AE3CA7"/>
    <w:rPr>
      <w:rFonts w:ascii="Arial" w:eastAsia="Times New Roman" w:hAnsi="Arial" w:cs="Times New Roman"/>
      <w:sz w:val="28"/>
      <w:szCs w:val="20"/>
      <w:lang w:val="ru-RU" w:eastAsia="ru-RU"/>
    </w:rPr>
  </w:style>
  <w:style w:type="paragraph" w:customStyle="1" w:styleId="Default">
    <w:name w:val="Default"/>
    <w:rsid w:val="00AE3CA7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2171</Words>
  <Characters>1238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Шершень</cp:lastModifiedBy>
  <cp:revision>11</cp:revision>
  <cp:lastPrinted>2026-10-07T06:54:00Z</cp:lastPrinted>
  <dcterms:created xsi:type="dcterms:W3CDTF">2025-05-12T13:20:00Z</dcterms:created>
  <dcterms:modified xsi:type="dcterms:W3CDTF">2026-10-07T06:55:00Z</dcterms:modified>
</cp:coreProperties>
</file>