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4EB7" w14:textId="77777777" w:rsidR="00117848" w:rsidRPr="00174123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74123">
        <w:rPr>
          <w:rFonts w:ascii="Times New Roman" w:eastAsia="Calibri" w:hAnsi="Times New Roman" w:cs="Times New Roman"/>
          <w:b/>
          <w:sz w:val="28"/>
          <w:szCs w:val="28"/>
        </w:rPr>
        <w:t xml:space="preserve">Обґрунтування </w:t>
      </w:r>
    </w:p>
    <w:p w14:paraId="1051BF2A" w14:textId="77777777" w:rsidR="00117848" w:rsidRPr="00174123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4123">
        <w:rPr>
          <w:rFonts w:ascii="Times New Roman" w:eastAsia="Calibri" w:hAnsi="Times New Roman" w:cs="Times New Roman"/>
          <w:b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B1F6B53" w14:textId="77777777" w:rsidR="00117848" w:rsidRPr="00174123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4123">
        <w:rPr>
          <w:rFonts w:ascii="Times New Roman" w:eastAsia="Calibri" w:hAnsi="Times New Roman" w:cs="Times New Roman"/>
          <w:sz w:val="28"/>
          <w:szCs w:val="28"/>
        </w:rPr>
        <w:t>(відповідно до пункту 4</w:t>
      </w:r>
      <w:r w:rsidRPr="00174123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174123">
        <w:rPr>
          <w:rFonts w:ascii="Times New Roman" w:eastAsia="Calibri" w:hAnsi="Times New Roman" w:cs="Times New Roman"/>
          <w:sz w:val="28"/>
          <w:szCs w:val="28"/>
        </w:rPr>
        <w:t xml:space="preserve"> постанови Кабінету Міністрів України від 11.10.2016 № 710 </w:t>
      </w:r>
      <w:r w:rsidRPr="00174123">
        <w:rPr>
          <w:rFonts w:ascii="Times New Roman" w:eastAsia="Calibri" w:hAnsi="Times New Roman" w:cs="Times New Roman"/>
          <w:sz w:val="28"/>
          <w:szCs w:val="28"/>
        </w:rPr>
        <w:br/>
        <w:t>«Про ефективне використання державних коштів» (зі змінами))</w:t>
      </w:r>
    </w:p>
    <w:p w14:paraId="1719077E" w14:textId="77777777" w:rsidR="00117848" w:rsidRPr="00174123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36411E4D" w14:textId="77777777" w:rsidR="00117848" w:rsidRPr="00174123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 житлово-комунального господарства та капітального будівництва Гірської сільської ради Бориспільського району Київської області;</w:t>
      </w:r>
    </w:p>
    <w:p w14:paraId="7B344C48" w14:textId="77777777" w:rsidR="00117848" w:rsidRPr="00174123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 Центральна, будинок 5, Бориспільський р-н, Київська обл., 08324;</w:t>
      </w:r>
    </w:p>
    <w:p w14:paraId="205F5DF8" w14:textId="0E235C94" w:rsidR="00117848" w:rsidRPr="00174123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за ЄДРПОУ – 440</w:t>
      </w:r>
      <w:r w:rsid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4449;</w:t>
      </w:r>
    </w:p>
    <w:p w14:paraId="05A4B7A8" w14:textId="77777777" w:rsidR="00117848" w:rsidRPr="00174123" w:rsidRDefault="00117848" w:rsidP="00E13C2E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категорія замовника – орган </w:t>
      </w:r>
      <w:r w:rsidR="004B68FC"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 самоврядування</w:t>
      </w:r>
      <w:r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26633A" w14:textId="77777777" w:rsidR="00117848" w:rsidRPr="00174123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</w:p>
    <w:p w14:paraId="5978882C" w14:textId="1A86BBEE" w:rsidR="00247B69" w:rsidRPr="00655439" w:rsidRDefault="00655439" w:rsidP="003658AD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Біотуалети</w:t>
      </w:r>
      <w:proofErr w:type="spellEnd"/>
      <w:r w:rsidRP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7B69" w:rsidRP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(ДК 021:2015: </w:t>
      </w:r>
      <w:r w:rsidRP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>24950000-8 Спеціалізована хімічна продукція</w:t>
      </w:r>
      <w:r w:rsidR="00247B69" w:rsidRP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6D3FAAF" w14:textId="47C90A8E" w:rsidR="00117848" w:rsidRPr="00655439" w:rsidRDefault="00117848" w:rsidP="004B0BE8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Ідентифікатор закупівлі: </w:t>
      </w:r>
      <w:proofErr w:type="spellStart"/>
      <w:r w:rsidR="00655439" w:rsidRPr="00655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UA</w:t>
      </w:r>
      <w:proofErr w:type="spellEnd"/>
      <w:r w:rsidR="00655439" w:rsidRPr="00655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-2026-07-30-001323-a</w:t>
      </w:r>
    </w:p>
    <w:p w14:paraId="2D44DA07" w14:textId="77777777" w:rsidR="00117848" w:rsidRPr="00174123" w:rsidRDefault="00117848" w:rsidP="00E13C2E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14:paraId="456CF8D6" w14:textId="6A1FC41A" w:rsidR="00117848" w:rsidRPr="00174123" w:rsidRDefault="00576628" w:rsidP="005F6C3A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 w:bidi="uk-UA"/>
        </w:rPr>
      </w:pPr>
      <w:r w:rsidRPr="0017412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Технічні та якісні характеристики предмета закупівлі визначені відповідно до потреб замовника для забезпечення </w:t>
      </w:r>
      <w:r w:rsidR="00655439" w:rsidRPr="0065543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належних санітарно-гігієнічних умов у місцях масового скупчення людей та на об'єктах благоустрою, де відсутнє підключення до централізованої каналізаці</w:t>
      </w:r>
      <w:r w:rsidR="0065543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ї Обрані </w:t>
      </w:r>
      <w:r w:rsidR="00655439" w:rsidRPr="0065543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технічні параметри гарантують довговічність конструкції в будь-яких погодних умовах</w:t>
      </w:r>
      <w:r w:rsidR="0065543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та </w:t>
      </w:r>
      <w:r w:rsidR="00655439" w:rsidRPr="0065543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повну екологічну безпеку для довкілля. Такий комплекс характеристик забезпечує максимальну герметичність, мінімізує витрати на подальше обслуговування та дозволяє ефективно використовувати бюджетні кошти.</w:t>
      </w:r>
    </w:p>
    <w:p w14:paraId="00930FB9" w14:textId="77777777" w:rsidR="00117848" w:rsidRPr="00174123" w:rsidRDefault="00117848" w:rsidP="005F6C3A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розміру бюджетного призначення:</w:t>
      </w:r>
    </w:p>
    <w:p w14:paraId="24CEE7DA" w14:textId="5A84144B" w:rsidR="00117848" w:rsidRPr="00174123" w:rsidRDefault="00130791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оголошення закупівлі бюджетні призначення на </w:t>
      </w:r>
      <w:r w:rsidR="00576628"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 вказаного виду </w:t>
      </w:r>
      <w:r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35A"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визначені рішенням Гірської сільської ради «Про бюджет Гірської сільської ради на 202</w:t>
      </w:r>
      <w:r w:rsidR="009450B6"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9235A"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рік»</w:t>
      </w:r>
      <w:r w:rsidR="00D87E48"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становлять </w:t>
      </w:r>
      <w:r w:rsidR="00655439" w:rsidRP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>151</w:t>
      </w:r>
      <w:r w:rsid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55439" w:rsidRP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,00 </w:t>
      </w:r>
      <w:r w:rsidR="009450B6"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87E48"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рн</w:t>
      </w:r>
      <w:r w:rsidR="00117848"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ПДВ</w:t>
      </w:r>
    </w:p>
    <w:p w14:paraId="30A16027" w14:textId="77777777" w:rsidR="00117848" w:rsidRPr="00174123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14:paraId="20A7450D" w14:textId="7A567315" w:rsidR="005F6C3A" w:rsidRPr="00174123" w:rsidRDefault="00576628" w:rsidP="005F6C3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123">
        <w:rPr>
          <w:rFonts w:ascii="Times New Roman" w:hAnsi="Times New Roman" w:cs="Times New Roman"/>
          <w:sz w:val="28"/>
          <w:szCs w:val="28"/>
        </w:rPr>
        <w:t>Визначення очікуваної вартості предмета закупівлі здійснювалося з урахуванням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(зі змінами) із застосуванням методу порівняння ринкових цін способом проведення моніторингу цін, пошуку, збору та аналізу інформації про ціну товару, що міститься в мережі Інтерне</w:t>
      </w:r>
      <w:r w:rsidR="00655439">
        <w:rPr>
          <w:rFonts w:ascii="Times New Roman" w:hAnsi="Times New Roman" w:cs="Times New Roman"/>
          <w:sz w:val="28"/>
          <w:szCs w:val="28"/>
        </w:rPr>
        <w:t xml:space="preserve">т, а також на підставі трьох наданих пропозицій від постачальників з урахуванням доставки товару до відповідного місця </w:t>
      </w:r>
      <w:r w:rsidR="005F6C3A">
        <w:rPr>
          <w:rFonts w:ascii="Times New Roman" w:hAnsi="Times New Roman" w:cs="Times New Roman"/>
          <w:sz w:val="28"/>
          <w:szCs w:val="28"/>
        </w:rPr>
        <w:t xml:space="preserve">поставки. Очікувана вартість Закупівлі становить </w:t>
      </w:r>
      <w:r w:rsidR="005F6C3A" w:rsidRP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>151</w:t>
      </w:r>
      <w:r w:rsidR="005F6C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6C3A" w:rsidRPr="00655439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="005F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,00 </w:t>
      </w:r>
      <w:r w:rsidR="005F6C3A" w:rsidRPr="001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грн.</w:t>
      </w:r>
      <w:r w:rsidR="005F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ПДВ</w:t>
      </w:r>
    </w:p>
    <w:p w14:paraId="104C870C" w14:textId="26675D71" w:rsidR="003F205A" w:rsidRPr="00174123" w:rsidRDefault="003F205A" w:rsidP="003F205A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412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Уповноважена особа  </w:t>
      </w:r>
      <w:r w:rsidRPr="0017412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ab/>
      </w:r>
      <w:r w:rsidRPr="00174123">
        <w:rPr>
          <w:rFonts w:ascii="Times New Roman" w:hAnsi="Times New Roman" w:cs="Times New Roman"/>
          <w:sz w:val="28"/>
          <w:szCs w:val="28"/>
        </w:rPr>
        <w:tab/>
      </w:r>
      <w:r w:rsidRPr="00174123">
        <w:rPr>
          <w:rFonts w:ascii="Times New Roman" w:hAnsi="Times New Roman" w:cs="Times New Roman"/>
          <w:sz w:val="28"/>
          <w:szCs w:val="28"/>
        </w:rPr>
        <w:tab/>
      </w:r>
      <w:r w:rsidRPr="00174123">
        <w:rPr>
          <w:rFonts w:ascii="Times New Roman" w:hAnsi="Times New Roman" w:cs="Times New Roman"/>
          <w:sz w:val="28"/>
          <w:szCs w:val="28"/>
        </w:rPr>
        <w:tab/>
      </w:r>
      <w:r w:rsidRPr="00174123">
        <w:rPr>
          <w:rFonts w:ascii="Times New Roman" w:hAnsi="Times New Roman" w:cs="Times New Roman"/>
          <w:sz w:val="28"/>
          <w:szCs w:val="28"/>
        </w:rPr>
        <w:tab/>
      </w:r>
      <w:r w:rsidR="005F6C3A">
        <w:rPr>
          <w:rFonts w:ascii="Times New Roman" w:hAnsi="Times New Roman" w:cs="Times New Roman"/>
          <w:b/>
          <w:sz w:val="28"/>
          <w:szCs w:val="28"/>
        </w:rPr>
        <w:t>Валентина АБАСОВА</w:t>
      </w:r>
    </w:p>
    <w:sectPr w:rsidR="003F205A" w:rsidRPr="00174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3C3"/>
    <w:rsid w:val="00117848"/>
    <w:rsid w:val="00130791"/>
    <w:rsid w:val="00174123"/>
    <w:rsid w:val="00247B69"/>
    <w:rsid w:val="0028657F"/>
    <w:rsid w:val="002C06B0"/>
    <w:rsid w:val="003D03D4"/>
    <w:rsid w:val="003E67BD"/>
    <w:rsid w:val="003F205A"/>
    <w:rsid w:val="00465E93"/>
    <w:rsid w:val="004B68FC"/>
    <w:rsid w:val="004F67DA"/>
    <w:rsid w:val="005446F6"/>
    <w:rsid w:val="00576628"/>
    <w:rsid w:val="005961FF"/>
    <w:rsid w:val="005A00E5"/>
    <w:rsid w:val="005D3354"/>
    <w:rsid w:val="005F6C3A"/>
    <w:rsid w:val="00645CB8"/>
    <w:rsid w:val="00655439"/>
    <w:rsid w:val="00666495"/>
    <w:rsid w:val="0069235A"/>
    <w:rsid w:val="007E2C2C"/>
    <w:rsid w:val="009450B6"/>
    <w:rsid w:val="009864EB"/>
    <w:rsid w:val="00986D85"/>
    <w:rsid w:val="00A123FA"/>
    <w:rsid w:val="00A503C3"/>
    <w:rsid w:val="00AC5E7A"/>
    <w:rsid w:val="00BC454F"/>
    <w:rsid w:val="00C40435"/>
    <w:rsid w:val="00CD0248"/>
    <w:rsid w:val="00D87E48"/>
    <w:rsid w:val="00E13C2E"/>
    <w:rsid w:val="00E93A35"/>
    <w:rsid w:val="00EC4C92"/>
    <w:rsid w:val="00F27E04"/>
    <w:rsid w:val="00F7098C"/>
    <w:rsid w:val="00FB1959"/>
    <w:rsid w:val="00FE0757"/>
    <w:rsid w:val="00FE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3943"/>
  <w15:chartTrackingRefBased/>
  <w15:docId w15:val="{BFC6B8BB-BFA2-4CFD-BC58-3826F66D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36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1755</Words>
  <Characters>1001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TENDER</cp:lastModifiedBy>
  <cp:revision>2</cp:revision>
  <cp:lastPrinted>2026-07-30T08:42:00Z</cp:lastPrinted>
  <dcterms:created xsi:type="dcterms:W3CDTF">2026-07-30T08:45:00Z</dcterms:created>
  <dcterms:modified xsi:type="dcterms:W3CDTF">2026-07-30T08:45:00Z</dcterms:modified>
</cp:coreProperties>
</file>