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25B" w:rsidRDefault="00A0031D">
      <w:pPr>
        <w:pStyle w:val="a3"/>
        <w:ind w:left="453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458912" cy="61845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912" cy="618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25B" w:rsidRDefault="00AD325B">
      <w:pPr>
        <w:pStyle w:val="a3"/>
        <w:spacing w:before="7"/>
        <w:rPr>
          <w:sz w:val="26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553"/>
      </w:tblGrid>
      <w:tr w:rsidR="00AD325B">
        <w:trPr>
          <w:trHeight w:val="1762"/>
        </w:trPr>
        <w:tc>
          <w:tcPr>
            <w:tcW w:w="8553" w:type="dxa"/>
          </w:tcPr>
          <w:p w:rsidR="00AD325B" w:rsidRDefault="00A0031D">
            <w:pPr>
              <w:pStyle w:val="TableParagraph"/>
              <w:spacing w:line="30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ГІРСЬКА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СІЛЬСЬКА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РАДА</w:t>
            </w:r>
          </w:p>
          <w:p w:rsidR="00AD325B" w:rsidRDefault="00A0031D">
            <w:pPr>
              <w:pStyle w:val="TableParagraph"/>
              <w:ind w:left="1054"/>
              <w:rPr>
                <w:b/>
                <w:sz w:val="28"/>
              </w:rPr>
            </w:pPr>
            <w:r>
              <w:rPr>
                <w:b/>
                <w:sz w:val="28"/>
              </w:rPr>
              <w:t>БОРИСПІЛЬСЬКОГО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РАЙОНУ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КИЇВСЬКОЇ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ВИКОНАВЧИЙ КОМІТЕТ</w:t>
            </w:r>
          </w:p>
          <w:p w:rsidR="00AD325B" w:rsidRDefault="00F26F1D">
            <w:pPr>
              <w:pStyle w:val="TableParagraph"/>
              <w:spacing w:before="16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ПРОЄКТ </w:t>
            </w:r>
            <w:r w:rsidR="00A0031D">
              <w:rPr>
                <w:b/>
                <w:sz w:val="28"/>
              </w:rPr>
              <w:t>РІШЕННЯ</w:t>
            </w:r>
          </w:p>
        </w:tc>
      </w:tr>
      <w:tr w:rsidR="00AD325B">
        <w:trPr>
          <w:trHeight w:val="634"/>
        </w:trPr>
        <w:tc>
          <w:tcPr>
            <w:tcW w:w="8553" w:type="dxa"/>
          </w:tcPr>
          <w:p w:rsidR="00AD325B" w:rsidRDefault="00AD325B">
            <w:pPr>
              <w:pStyle w:val="TableParagraph"/>
              <w:spacing w:before="2"/>
              <w:ind w:left="0" w:right="0"/>
              <w:jc w:val="left"/>
              <w:rPr>
                <w:sz w:val="27"/>
              </w:rPr>
            </w:pPr>
          </w:p>
          <w:p w:rsidR="00AD325B" w:rsidRDefault="00A0031D">
            <w:pPr>
              <w:pStyle w:val="TableParagraph"/>
              <w:tabs>
                <w:tab w:val="left" w:pos="617"/>
                <w:tab w:val="left" w:pos="2217"/>
                <w:tab w:val="left" w:pos="7830"/>
              </w:tabs>
              <w:spacing w:line="302" w:lineRule="exact"/>
              <w:ind w:left="200" w:right="0"/>
              <w:jc w:val="left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 w:rsidR="00B3480D">
              <w:rPr>
                <w:sz w:val="28"/>
              </w:rPr>
              <w:t>2026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року</w:t>
            </w:r>
            <w:r>
              <w:rPr>
                <w:sz w:val="28"/>
              </w:rPr>
              <w:tab/>
            </w:r>
            <w:r w:rsidR="00603D7F">
              <w:rPr>
                <w:sz w:val="28"/>
              </w:rPr>
              <w:t xml:space="preserve">      </w:t>
            </w:r>
            <w:r>
              <w:rPr>
                <w:sz w:val="28"/>
              </w:rPr>
              <w:t>№</w:t>
            </w:r>
          </w:p>
        </w:tc>
      </w:tr>
    </w:tbl>
    <w:p w:rsidR="00AD325B" w:rsidRDefault="00AD325B">
      <w:pPr>
        <w:pStyle w:val="a3"/>
        <w:rPr>
          <w:sz w:val="20"/>
        </w:rPr>
      </w:pPr>
    </w:p>
    <w:p w:rsidR="00AD325B" w:rsidRDefault="00AD325B">
      <w:pPr>
        <w:pStyle w:val="a3"/>
        <w:spacing w:before="9"/>
      </w:pPr>
    </w:p>
    <w:p w:rsidR="00AD325B" w:rsidRDefault="00A0031D">
      <w:pPr>
        <w:pStyle w:val="1"/>
        <w:spacing w:before="87"/>
      </w:pPr>
      <w:r>
        <w:t>Про</w:t>
      </w:r>
      <w:r>
        <w:rPr>
          <w:spacing w:val="-9"/>
        </w:rPr>
        <w:t xml:space="preserve"> </w:t>
      </w:r>
      <w:r>
        <w:t>встановлення тарифів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теплову</w:t>
      </w:r>
      <w:r>
        <w:rPr>
          <w:spacing w:val="-1"/>
        </w:rPr>
        <w:t xml:space="preserve"> </w:t>
      </w:r>
      <w:r>
        <w:t>енергію,</w:t>
      </w:r>
      <w:r>
        <w:rPr>
          <w:spacing w:val="-2"/>
        </w:rPr>
        <w:t xml:space="preserve"> </w:t>
      </w:r>
      <w:r>
        <w:t>її</w:t>
      </w:r>
      <w:r>
        <w:rPr>
          <w:spacing w:val="-6"/>
        </w:rPr>
        <w:t xml:space="preserve"> </w:t>
      </w:r>
      <w:r>
        <w:t>виробництво,</w:t>
      </w:r>
      <w:r>
        <w:rPr>
          <w:spacing w:val="-67"/>
        </w:rPr>
        <w:t xml:space="preserve"> </w:t>
      </w:r>
      <w:r>
        <w:t>транспортування</w:t>
      </w:r>
      <w:r>
        <w:rPr>
          <w:spacing w:val="-4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постачання,</w:t>
      </w:r>
      <w:r>
        <w:rPr>
          <w:spacing w:val="8"/>
        </w:rPr>
        <w:t xml:space="preserve"> </w:t>
      </w:r>
      <w:r>
        <w:t>постачання</w:t>
      </w:r>
      <w:r>
        <w:rPr>
          <w:spacing w:val="-4"/>
        </w:rPr>
        <w:t xml:space="preserve"> </w:t>
      </w:r>
      <w:r>
        <w:t>гарячої</w:t>
      </w:r>
      <w:r>
        <w:rPr>
          <w:spacing w:val="3"/>
        </w:rPr>
        <w:t xml:space="preserve"> </w:t>
      </w:r>
      <w:r>
        <w:t>води</w:t>
      </w:r>
    </w:p>
    <w:p w:rsidR="00AD325B" w:rsidRDefault="00AD325B">
      <w:pPr>
        <w:pStyle w:val="a3"/>
        <w:rPr>
          <w:b/>
          <w:sz w:val="30"/>
        </w:rPr>
      </w:pPr>
    </w:p>
    <w:p w:rsidR="00AD325B" w:rsidRPr="00885EA3" w:rsidRDefault="00A0031D">
      <w:pPr>
        <w:pStyle w:val="a3"/>
        <w:spacing w:before="250"/>
        <w:ind w:left="763"/>
        <w:jc w:val="both"/>
      </w:pPr>
      <w:r>
        <w:t>Розглянувши</w:t>
      </w:r>
      <w:r>
        <w:rPr>
          <w:spacing w:val="16"/>
        </w:rPr>
        <w:t xml:space="preserve"> </w:t>
      </w:r>
      <w:r>
        <w:t>заяву</w:t>
      </w:r>
      <w:r>
        <w:rPr>
          <w:spacing w:val="82"/>
        </w:rPr>
        <w:t xml:space="preserve"> </w:t>
      </w:r>
      <w:r>
        <w:t>про</w:t>
      </w:r>
      <w:r>
        <w:rPr>
          <w:spacing w:val="85"/>
        </w:rPr>
        <w:t xml:space="preserve"> </w:t>
      </w:r>
      <w:r w:rsidRPr="00885EA3">
        <w:t>встановлення</w:t>
      </w:r>
      <w:r w:rsidRPr="00885EA3">
        <w:rPr>
          <w:spacing w:val="86"/>
        </w:rPr>
        <w:t xml:space="preserve"> </w:t>
      </w:r>
      <w:r w:rsidRPr="00885EA3">
        <w:t>тарифів</w:t>
      </w:r>
      <w:r w:rsidRPr="00885EA3">
        <w:rPr>
          <w:spacing w:val="87"/>
        </w:rPr>
        <w:t xml:space="preserve"> </w:t>
      </w:r>
      <w:r w:rsidRPr="00885EA3">
        <w:t>Державного</w:t>
      </w:r>
      <w:r w:rsidRPr="00885EA3">
        <w:rPr>
          <w:spacing w:val="85"/>
        </w:rPr>
        <w:t xml:space="preserve"> </w:t>
      </w:r>
      <w:r w:rsidRPr="00885EA3">
        <w:t>підприємства</w:t>
      </w:r>
    </w:p>
    <w:p w:rsidR="00AD325B" w:rsidRDefault="00A0031D">
      <w:pPr>
        <w:pStyle w:val="a3"/>
        <w:spacing w:before="5"/>
        <w:ind w:left="196" w:right="105"/>
        <w:jc w:val="both"/>
      </w:pPr>
      <w:r w:rsidRPr="00885EA3">
        <w:t>«Міжнародний</w:t>
      </w:r>
      <w:r w:rsidRPr="00885EA3">
        <w:rPr>
          <w:spacing w:val="1"/>
        </w:rPr>
        <w:t xml:space="preserve"> </w:t>
      </w:r>
      <w:r w:rsidRPr="00885EA3">
        <w:t>аеропорт</w:t>
      </w:r>
      <w:r w:rsidRPr="00885EA3">
        <w:rPr>
          <w:spacing w:val="1"/>
        </w:rPr>
        <w:t xml:space="preserve"> </w:t>
      </w:r>
      <w:r w:rsidRPr="00885EA3">
        <w:t>«Бориспіль»</w:t>
      </w:r>
      <w:r w:rsidR="00B3480D">
        <w:t xml:space="preserve"> </w:t>
      </w:r>
      <w:proofErr w:type="spellStart"/>
      <w:r w:rsidR="00B3480D">
        <w:t>Вх</w:t>
      </w:r>
      <w:proofErr w:type="spellEnd"/>
      <w:r w:rsidR="00B3480D">
        <w:t>. №3250-02-15</w:t>
      </w:r>
      <w:r w:rsidR="00BB660D">
        <w:t>-26</w:t>
      </w:r>
      <w:bookmarkStart w:id="0" w:name="_GoBack"/>
      <w:bookmarkEnd w:id="0"/>
      <w:r w:rsidR="00885EA3" w:rsidRPr="00885EA3">
        <w:t xml:space="preserve"> </w:t>
      </w:r>
      <w:r w:rsidRPr="00885EA3">
        <w:t>від</w:t>
      </w:r>
      <w:r w:rsidRPr="00885EA3">
        <w:rPr>
          <w:spacing w:val="1"/>
        </w:rPr>
        <w:t xml:space="preserve"> </w:t>
      </w:r>
      <w:r w:rsidR="00B3480D">
        <w:t>03.07.2026</w:t>
      </w:r>
      <w:r w:rsidRPr="00885EA3">
        <w:rPr>
          <w:spacing w:val="1"/>
        </w:rPr>
        <w:t xml:space="preserve"> </w:t>
      </w:r>
      <w:r w:rsidRPr="00885EA3">
        <w:t>року</w:t>
      </w:r>
      <w:r w:rsidRPr="00885EA3">
        <w:rPr>
          <w:spacing w:val="1"/>
        </w:rPr>
        <w:t xml:space="preserve"> </w:t>
      </w:r>
      <w:r w:rsidRPr="00885EA3">
        <w:t>про</w:t>
      </w:r>
      <w:r w:rsidRPr="00885EA3">
        <w:rPr>
          <w:spacing w:val="1"/>
        </w:rPr>
        <w:t xml:space="preserve"> </w:t>
      </w:r>
      <w:r w:rsidRPr="00885EA3">
        <w:t>встановлення</w:t>
      </w:r>
      <w:r w:rsidRPr="00885EA3">
        <w:rPr>
          <w:spacing w:val="-7"/>
        </w:rPr>
        <w:t xml:space="preserve"> </w:t>
      </w:r>
      <w:r w:rsidRPr="00885EA3">
        <w:t>тарифів</w:t>
      </w:r>
      <w:r w:rsidRPr="00885EA3">
        <w:rPr>
          <w:spacing w:val="-8"/>
        </w:rPr>
        <w:t xml:space="preserve"> </w:t>
      </w:r>
      <w:r w:rsidRPr="00885EA3">
        <w:t>на</w:t>
      </w:r>
      <w:r w:rsidRPr="00885EA3">
        <w:rPr>
          <w:spacing w:val="-1"/>
        </w:rPr>
        <w:t xml:space="preserve"> </w:t>
      </w:r>
      <w:r w:rsidRPr="00885EA3">
        <w:t>теплову</w:t>
      </w:r>
      <w:r w:rsidRPr="00885EA3">
        <w:rPr>
          <w:spacing w:val="-11"/>
        </w:rPr>
        <w:t xml:space="preserve"> </w:t>
      </w:r>
      <w:r w:rsidRPr="00885EA3">
        <w:t>енергію</w:t>
      </w:r>
      <w:r w:rsidRPr="00885EA3">
        <w:rPr>
          <w:spacing w:val="-8"/>
        </w:rPr>
        <w:t xml:space="preserve"> </w:t>
      </w:r>
      <w:r w:rsidR="00C77C24" w:rsidRPr="00885EA3">
        <w:t>її виробництво, транспортування</w:t>
      </w:r>
      <w:r w:rsidR="00B3480D">
        <w:t xml:space="preserve"> та постачання та</w:t>
      </w:r>
      <w:r w:rsidR="00C77C24" w:rsidRPr="00C77C24">
        <w:t xml:space="preserve"> постачання гарячої води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додані</w:t>
      </w:r>
      <w:r>
        <w:rPr>
          <w:spacing w:val="-12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неї матеріали та розрахунки, керуючись п/п 2 п. «а»</w:t>
      </w:r>
      <w:r>
        <w:rPr>
          <w:spacing w:val="1"/>
        </w:rPr>
        <w:t xml:space="preserve"> </w:t>
      </w:r>
      <w:r>
        <w:t>ст. 28, ч. 6 ст. 59 Закону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місцеве</w:t>
      </w:r>
      <w:r>
        <w:rPr>
          <w:spacing w:val="1"/>
        </w:rPr>
        <w:t xml:space="preserve"> </w:t>
      </w:r>
      <w:r>
        <w:t>самоврядування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Україні»,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теплопостачання», Законом України «Про особливості регулювання відносин на</w:t>
      </w:r>
      <w:r>
        <w:rPr>
          <w:spacing w:val="1"/>
        </w:rPr>
        <w:t xml:space="preserve"> </w:t>
      </w:r>
      <w:r>
        <w:t>ринку природного газу та у сфері теплопостачання під час дії воєнного стану та</w:t>
      </w:r>
      <w:r>
        <w:rPr>
          <w:spacing w:val="1"/>
        </w:rPr>
        <w:t xml:space="preserve"> </w:t>
      </w:r>
      <w:r>
        <w:t>подальшого відновлення їх функціонування», Порядком формування тарифів на</w:t>
      </w:r>
      <w:r>
        <w:rPr>
          <w:spacing w:val="1"/>
        </w:rPr>
        <w:t xml:space="preserve"> </w:t>
      </w:r>
      <w:r>
        <w:t>теплову</w:t>
      </w:r>
      <w:r>
        <w:rPr>
          <w:spacing w:val="1"/>
        </w:rPr>
        <w:t xml:space="preserve"> </w:t>
      </w:r>
      <w:r>
        <w:t>енергію,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виробництво,</w:t>
      </w:r>
      <w:r>
        <w:rPr>
          <w:spacing w:val="1"/>
        </w:rPr>
        <w:t xml:space="preserve"> </w:t>
      </w:r>
      <w:r>
        <w:t>транспортування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постачання,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постачання</w:t>
      </w:r>
      <w:r>
        <w:rPr>
          <w:spacing w:val="-9"/>
        </w:rPr>
        <w:t xml:space="preserve"> </w:t>
      </w:r>
      <w:r>
        <w:t>теплової</w:t>
      </w:r>
      <w:r>
        <w:rPr>
          <w:spacing w:val="-13"/>
        </w:rPr>
        <w:t xml:space="preserve"> </w:t>
      </w:r>
      <w:r>
        <w:t>енергії</w:t>
      </w:r>
      <w:r>
        <w:rPr>
          <w:spacing w:val="-5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постачання</w:t>
      </w:r>
      <w:r>
        <w:rPr>
          <w:spacing w:val="-3"/>
        </w:rPr>
        <w:t xml:space="preserve"> </w:t>
      </w:r>
      <w:r>
        <w:t>гарячої</w:t>
      </w:r>
      <w:r>
        <w:rPr>
          <w:spacing w:val="-9"/>
        </w:rPr>
        <w:t xml:space="preserve"> </w:t>
      </w:r>
      <w:r>
        <w:t>води,</w:t>
      </w:r>
      <w:r>
        <w:rPr>
          <w:spacing w:val="-7"/>
        </w:rPr>
        <w:t xml:space="preserve"> </w:t>
      </w:r>
      <w:r>
        <w:t>затвердженим</w:t>
      </w:r>
      <w:r>
        <w:rPr>
          <w:spacing w:val="-8"/>
        </w:rPr>
        <w:t xml:space="preserve"> </w:t>
      </w:r>
      <w:r>
        <w:t>постановою</w:t>
      </w:r>
      <w:r>
        <w:rPr>
          <w:spacing w:val="-68"/>
        </w:rPr>
        <w:t xml:space="preserve"> </w:t>
      </w:r>
      <w:r>
        <w:t>Кабінету Міністрів України від 01.06.2011 №869, Порядком розгляду органами</w:t>
      </w:r>
      <w:r>
        <w:rPr>
          <w:spacing w:val="1"/>
        </w:rPr>
        <w:t xml:space="preserve"> </w:t>
      </w:r>
      <w:r>
        <w:t>місцевого</w:t>
      </w:r>
      <w:r>
        <w:rPr>
          <w:spacing w:val="1"/>
        </w:rPr>
        <w:t xml:space="preserve"> </w:t>
      </w:r>
      <w:r>
        <w:t>самоврядування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тарифів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теплову</w:t>
      </w:r>
      <w:r>
        <w:rPr>
          <w:spacing w:val="1"/>
        </w:rPr>
        <w:t xml:space="preserve"> </w:t>
      </w:r>
      <w:r>
        <w:t>енергію,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виробництво, транспортування та постачання, а також розрахунків тарифів на</w:t>
      </w:r>
      <w:r>
        <w:rPr>
          <w:spacing w:val="1"/>
        </w:rPr>
        <w:t xml:space="preserve"> </w:t>
      </w:r>
      <w:r>
        <w:t>комунальні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поданих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встановлення,</w:t>
      </w:r>
      <w:r>
        <w:rPr>
          <w:spacing w:val="1"/>
        </w:rPr>
        <w:t xml:space="preserve"> </w:t>
      </w:r>
      <w:r>
        <w:t>затвердженим</w:t>
      </w:r>
      <w:r>
        <w:rPr>
          <w:spacing w:val="1"/>
        </w:rPr>
        <w:t xml:space="preserve"> </w:t>
      </w:r>
      <w:r>
        <w:t>наказом</w:t>
      </w:r>
      <w:r>
        <w:rPr>
          <w:spacing w:val="1"/>
        </w:rPr>
        <w:t xml:space="preserve"> </w:t>
      </w:r>
      <w:r>
        <w:t>Міністерства</w:t>
      </w:r>
      <w:r>
        <w:rPr>
          <w:spacing w:val="1"/>
        </w:rPr>
        <w:t xml:space="preserve"> </w:t>
      </w:r>
      <w:r>
        <w:t>регіонального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будівництва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житлово-комунального</w:t>
      </w:r>
      <w:r>
        <w:rPr>
          <w:spacing w:val="1"/>
        </w:rPr>
        <w:t xml:space="preserve"> </w:t>
      </w:r>
      <w:r>
        <w:t>господарства України від 12.09.2018 № 239, Порядком інформування споживачів</w:t>
      </w:r>
      <w:r>
        <w:rPr>
          <w:spacing w:val="-67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намір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цін/тарифів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комунальні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обґрунтуванням</w:t>
      </w:r>
      <w:r>
        <w:rPr>
          <w:spacing w:val="1"/>
        </w:rPr>
        <w:t xml:space="preserve"> </w:t>
      </w:r>
      <w:r>
        <w:t>такої</w:t>
      </w:r>
      <w:r>
        <w:rPr>
          <w:spacing w:val="1"/>
        </w:rPr>
        <w:t xml:space="preserve"> </w:t>
      </w:r>
      <w:r>
        <w:t>необхідності,</w:t>
      </w:r>
      <w:r>
        <w:rPr>
          <w:spacing w:val="1"/>
        </w:rPr>
        <w:t xml:space="preserve"> </w:t>
      </w:r>
      <w:r>
        <w:t>затвердженим</w:t>
      </w:r>
      <w:r>
        <w:rPr>
          <w:spacing w:val="1"/>
        </w:rPr>
        <w:t xml:space="preserve"> </w:t>
      </w:r>
      <w:r>
        <w:t>наказом</w:t>
      </w:r>
      <w:r>
        <w:rPr>
          <w:spacing w:val="1"/>
        </w:rPr>
        <w:t xml:space="preserve"> </w:t>
      </w:r>
      <w:r>
        <w:t>Міністерства</w:t>
      </w:r>
      <w:r>
        <w:rPr>
          <w:spacing w:val="1"/>
        </w:rPr>
        <w:t xml:space="preserve"> </w:t>
      </w:r>
      <w:r>
        <w:t>регіонального</w:t>
      </w:r>
      <w:r>
        <w:rPr>
          <w:spacing w:val="1"/>
        </w:rPr>
        <w:t xml:space="preserve"> </w:t>
      </w:r>
      <w:r>
        <w:t>розвитку,</w:t>
      </w:r>
      <w:r>
        <w:rPr>
          <w:spacing w:val="1"/>
        </w:rPr>
        <w:t xml:space="preserve"> </w:t>
      </w:r>
      <w:r>
        <w:t>будівництва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житлово-комунального</w:t>
      </w:r>
      <w:r>
        <w:rPr>
          <w:spacing w:val="1"/>
        </w:rPr>
        <w:t xml:space="preserve"> </w:t>
      </w:r>
      <w:r>
        <w:t>господарства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05.06.2018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130,</w:t>
      </w:r>
      <w:r>
        <w:rPr>
          <w:spacing w:val="1"/>
        </w:rPr>
        <w:t xml:space="preserve"> </w:t>
      </w:r>
      <w:r>
        <w:t>виконавчий комітет Гірської</w:t>
      </w:r>
      <w:r>
        <w:rPr>
          <w:spacing w:val="-4"/>
        </w:rPr>
        <w:t xml:space="preserve"> </w:t>
      </w:r>
      <w:r>
        <w:t>сільської</w:t>
      </w:r>
      <w:r>
        <w:rPr>
          <w:spacing w:val="-4"/>
        </w:rPr>
        <w:t xml:space="preserve"> </w:t>
      </w:r>
      <w:r>
        <w:t>ради,</w:t>
      </w:r>
    </w:p>
    <w:p w:rsidR="00AD325B" w:rsidRDefault="00AD325B">
      <w:pPr>
        <w:pStyle w:val="a3"/>
        <w:rPr>
          <w:sz w:val="30"/>
        </w:rPr>
      </w:pPr>
    </w:p>
    <w:p w:rsidR="00AD325B" w:rsidRDefault="00A0031D">
      <w:pPr>
        <w:pStyle w:val="1"/>
        <w:spacing w:before="264"/>
      </w:pPr>
      <w:r>
        <w:t>ВИРІШИВ:</w:t>
      </w:r>
    </w:p>
    <w:p w:rsidR="00AD325B" w:rsidRDefault="00AD325B">
      <w:pPr>
        <w:pStyle w:val="a3"/>
        <w:spacing w:before="6"/>
        <w:rPr>
          <w:b/>
          <w:sz w:val="27"/>
        </w:rPr>
      </w:pPr>
    </w:p>
    <w:p w:rsidR="00AD325B" w:rsidRPr="00984D5F" w:rsidRDefault="00A0031D">
      <w:pPr>
        <w:pStyle w:val="a4"/>
        <w:numPr>
          <w:ilvl w:val="0"/>
          <w:numId w:val="2"/>
        </w:numPr>
        <w:tabs>
          <w:tab w:val="left" w:pos="1153"/>
        </w:tabs>
        <w:ind w:right="98" w:firstLine="566"/>
        <w:jc w:val="both"/>
        <w:rPr>
          <w:sz w:val="28"/>
          <w:szCs w:val="28"/>
        </w:rPr>
      </w:pPr>
      <w:r w:rsidRPr="00307C54">
        <w:rPr>
          <w:sz w:val="28"/>
        </w:rPr>
        <w:t>Керуючись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Законом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України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№2479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від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29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липня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2022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року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«Про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особливості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регулювання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відносин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на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ринку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природного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газу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та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у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сфері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теплопостачання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під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час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дії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воєнного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стану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та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подальшого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відновлення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їх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функціонування»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встановити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економічно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обґрунтовані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тарифи,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що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застосовуватимуться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для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потреб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споживачів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–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юридичних осіб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-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Державного</w:t>
      </w:r>
      <w:r w:rsidRPr="00307C54">
        <w:rPr>
          <w:spacing w:val="1"/>
          <w:sz w:val="28"/>
        </w:rPr>
        <w:t xml:space="preserve"> </w:t>
      </w:r>
      <w:r w:rsidRPr="00307C54">
        <w:rPr>
          <w:sz w:val="28"/>
        </w:rPr>
        <w:t>підприємства</w:t>
      </w:r>
      <w:r w:rsidRPr="00307C54">
        <w:rPr>
          <w:spacing w:val="2"/>
          <w:sz w:val="28"/>
        </w:rPr>
        <w:t xml:space="preserve"> </w:t>
      </w:r>
      <w:r w:rsidRPr="00307C54">
        <w:rPr>
          <w:sz w:val="28"/>
        </w:rPr>
        <w:t>«Міжнародний аеропорт</w:t>
      </w:r>
      <w:r w:rsidRPr="00307C54">
        <w:rPr>
          <w:spacing w:val="4"/>
          <w:sz w:val="28"/>
        </w:rPr>
        <w:t xml:space="preserve"> </w:t>
      </w:r>
      <w:r w:rsidRPr="00307C54">
        <w:rPr>
          <w:sz w:val="28"/>
        </w:rPr>
        <w:t>«Бориспіль»</w:t>
      </w:r>
      <w:r w:rsidR="00984D5F">
        <w:rPr>
          <w:sz w:val="28"/>
        </w:rPr>
        <w:t xml:space="preserve"> на</w:t>
      </w:r>
      <w:r w:rsidR="00984D5F" w:rsidRPr="00984D5F">
        <w:t xml:space="preserve"> </w:t>
      </w:r>
      <w:r w:rsidR="00B7429E">
        <w:rPr>
          <w:sz w:val="28"/>
          <w:szCs w:val="28"/>
        </w:rPr>
        <w:t>період з 01.10.2026 року по 30.09.2027</w:t>
      </w:r>
      <w:r w:rsidR="00984D5F" w:rsidRPr="00984D5F">
        <w:rPr>
          <w:sz w:val="28"/>
          <w:szCs w:val="28"/>
        </w:rPr>
        <w:t xml:space="preserve"> року.</w:t>
      </w:r>
      <w:r w:rsidRPr="00984D5F">
        <w:rPr>
          <w:sz w:val="28"/>
          <w:szCs w:val="28"/>
        </w:rPr>
        <w:t>:</w:t>
      </w:r>
    </w:p>
    <w:p w:rsidR="00AD325B" w:rsidRDefault="00AD325B">
      <w:pPr>
        <w:jc w:val="both"/>
        <w:rPr>
          <w:sz w:val="28"/>
        </w:rPr>
        <w:sectPr w:rsidR="00AD325B">
          <w:type w:val="continuous"/>
          <w:pgSz w:w="11910" w:h="16840"/>
          <w:pgMar w:top="420" w:right="600" w:bottom="280" w:left="1220" w:header="720" w:footer="720" w:gutter="0"/>
          <w:cols w:space="720"/>
        </w:sectPr>
      </w:pPr>
    </w:p>
    <w:p w:rsidR="00D60B65" w:rsidRDefault="00A0031D" w:rsidP="005A7039">
      <w:pPr>
        <w:pStyle w:val="a4"/>
        <w:numPr>
          <w:ilvl w:val="0"/>
          <w:numId w:val="1"/>
        </w:numPr>
        <w:tabs>
          <w:tab w:val="left" w:pos="1201"/>
        </w:tabs>
        <w:spacing w:before="61"/>
        <w:ind w:right="108"/>
        <w:rPr>
          <w:sz w:val="28"/>
        </w:rPr>
      </w:pPr>
      <w:r>
        <w:rPr>
          <w:sz w:val="28"/>
        </w:rPr>
        <w:lastRenderedPageBreak/>
        <w:t>на теплову енергію, її виробництво, транспортування та постачання –</w:t>
      </w:r>
      <w:r>
        <w:rPr>
          <w:spacing w:val="1"/>
          <w:sz w:val="28"/>
        </w:rPr>
        <w:t xml:space="preserve"> </w:t>
      </w:r>
      <w:r w:rsidR="005542A9">
        <w:rPr>
          <w:spacing w:val="1"/>
          <w:sz w:val="28"/>
        </w:rPr>
        <w:t xml:space="preserve">          </w:t>
      </w:r>
      <w:r w:rsidR="005A7039" w:rsidRPr="005A7039">
        <w:rPr>
          <w:sz w:val="28"/>
        </w:rPr>
        <w:t>5 733,75</w:t>
      </w:r>
      <w:r w:rsidR="00DD5796">
        <w:rPr>
          <w:sz w:val="28"/>
        </w:rPr>
        <w:t xml:space="preserve"> </w:t>
      </w:r>
      <w:r w:rsidRPr="00444891">
        <w:rPr>
          <w:sz w:val="28"/>
        </w:rPr>
        <w:t>грн.</w:t>
      </w:r>
      <w:r>
        <w:rPr>
          <w:spacing w:val="3"/>
          <w:sz w:val="28"/>
        </w:rPr>
        <w:t xml:space="preserve"> </w:t>
      </w:r>
      <w:r>
        <w:rPr>
          <w:sz w:val="28"/>
        </w:rPr>
        <w:t>/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1 </w:t>
      </w:r>
      <w:proofErr w:type="spellStart"/>
      <w:r>
        <w:rPr>
          <w:sz w:val="28"/>
        </w:rPr>
        <w:t>Гкал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2"/>
          <w:sz w:val="28"/>
        </w:rPr>
        <w:t xml:space="preserve"> </w:t>
      </w:r>
      <w:r>
        <w:rPr>
          <w:sz w:val="28"/>
        </w:rPr>
        <w:t>ПДВ;</w:t>
      </w:r>
    </w:p>
    <w:p w:rsidR="00AD325B" w:rsidRPr="00D60B65" w:rsidRDefault="00A0031D" w:rsidP="005A7039">
      <w:pPr>
        <w:pStyle w:val="a4"/>
        <w:numPr>
          <w:ilvl w:val="0"/>
          <w:numId w:val="1"/>
        </w:numPr>
        <w:tabs>
          <w:tab w:val="left" w:pos="1201"/>
        </w:tabs>
        <w:spacing w:before="61"/>
        <w:ind w:right="108"/>
        <w:rPr>
          <w:sz w:val="28"/>
        </w:rPr>
      </w:pPr>
      <w:r w:rsidRPr="00D60B65">
        <w:rPr>
          <w:sz w:val="28"/>
        </w:rPr>
        <w:t>на</w:t>
      </w:r>
      <w:r w:rsidRPr="00D60B65">
        <w:rPr>
          <w:spacing w:val="-2"/>
          <w:sz w:val="28"/>
        </w:rPr>
        <w:t xml:space="preserve"> </w:t>
      </w:r>
      <w:r w:rsidRPr="00D60B65">
        <w:rPr>
          <w:sz w:val="28"/>
        </w:rPr>
        <w:t>постачання</w:t>
      </w:r>
      <w:r w:rsidRPr="00D60B65">
        <w:rPr>
          <w:spacing w:val="-2"/>
          <w:sz w:val="28"/>
        </w:rPr>
        <w:t xml:space="preserve"> </w:t>
      </w:r>
      <w:r w:rsidRPr="00D60B65">
        <w:rPr>
          <w:sz w:val="28"/>
        </w:rPr>
        <w:t>гарячої</w:t>
      </w:r>
      <w:r w:rsidRPr="00D60B65">
        <w:rPr>
          <w:spacing w:val="-7"/>
          <w:sz w:val="28"/>
        </w:rPr>
        <w:t xml:space="preserve"> </w:t>
      </w:r>
      <w:r w:rsidRPr="00D60B65">
        <w:rPr>
          <w:sz w:val="28"/>
        </w:rPr>
        <w:t>води</w:t>
      </w:r>
      <w:r w:rsidRPr="00D60B65">
        <w:rPr>
          <w:spacing w:val="2"/>
          <w:sz w:val="28"/>
        </w:rPr>
        <w:t xml:space="preserve"> </w:t>
      </w:r>
      <w:r w:rsidRPr="00D60B65">
        <w:rPr>
          <w:sz w:val="28"/>
        </w:rPr>
        <w:t>–</w:t>
      </w:r>
      <w:r w:rsidRPr="00D60B65">
        <w:rPr>
          <w:spacing w:val="-2"/>
          <w:sz w:val="28"/>
        </w:rPr>
        <w:t xml:space="preserve"> </w:t>
      </w:r>
      <w:r w:rsidR="005A7039" w:rsidRPr="005A7039">
        <w:rPr>
          <w:sz w:val="28"/>
        </w:rPr>
        <w:t>569,56</w:t>
      </w:r>
      <w:r w:rsidR="00DC5F2F">
        <w:rPr>
          <w:sz w:val="28"/>
        </w:rPr>
        <w:t xml:space="preserve">  </w:t>
      </w:r>
      <w:r w:rsidRPr="00D60B65">
        <w:rPr>
          <w:spacing w:val="-2"/>
          <w:sz w:val="28"/>
        </w:rPr>
        <w:t xml:space="preserve"> </w:t>
      </w:r>
      <w:r w:rsidRPr="00D60B65">
        <w:rPr>
          <w:sz w:val="28"/>
        </w:rPr>
        <w:t>грн/м</w:t>
      </w:r>
      <w:r w:rsidRPr="00D60B65">
        <w:rPr>
          <w:sz w:val="28"/>
          <w:vertAlign w:val="superscript"/>
        </w:rPr>
        <w:t>3</w:t>
      </w:r>
      <w:r w:rsidRPr="00D60B65">
        <w:rPr>
          <w:sz w:val="28"/>
        </w:rPr>
        <w:t>/без</w:t>
      </w:r>
      <w:r w:rsidRPr="00D60B65">
        <w:rPr>
          <w:spacing w:val="-2"/>
          <w:sz w:val="28"/>
        </w:rPr>
        <w:t xml:space="preserve"> </w:t>
      </w:r>
      <w:r w:rsidRPr="00D60B65">
        <w:rPr>
          <w:sz w:val="28"/>
        </w:rPr>
        <w:t>ПДВ</w:t>
      </w:r>
    </w:p>
    <w:p w:rsidR="00AD325B" w:rsidRDefault="00A0031D">
      <w:pPr>
        <w:pStyle w:val="a4"/>
        <w:numPr>
          <w:ilvl w:val="0"/>
          <w:numId w:val="2"/>
        </w:numPr>
        <w:tabs>
          <w:tab w:val="left" w:pos="1186"/>
        </w:tabs>
        <w:ind w:right="107" w:firstLine="710"/>
        <w:jc w:val="both"/>
        <w:rPr>
          <w:sz w:val="28"/>
        </w:rPr>
      </w:pPr>
      <w:bookmarkStart w:id="1" w:name="2._Державному_підприємству_«Міжнародний_"/>
      <w:bookmarkEnd w:id="1"/>
      <w:r>
        <w:rPr>
          <w:sz w:val="28"/>
        </w:rPr>
        <w:t>Державному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підприємству «Міжнародний</w:t>
      </w:r>
      <w:r>
        <w:rPr>
          <w:spacing w:val="-9"/>
          <w:sz w:val="28"/>
        </w:rPr>
        <w:t xml:space="preserve"> </w:t>
      </w:r>
      <w:r>
        <w:rPr>
          <w:sz w:val="28"/>
        </w:rPr>
        <w:t>аеропорт</w:t>
      </w:r>
      <w:r>
        <w:rPr>
          <w:spacing w:val="-5"/>
          <w:sz w:val="28"/>
        </w:rPr>
        <w:t xml:space="preserve"> </w:t>
      </w:r>
      <w:r>
        <w:rPr>
          <w:sz w:val="28"/>
        </w:rPr>
        <w:t>«Бориспіль»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строк,</w:t>
      </w:r>
      <w:r>
        <w:rPr>
          <w:spacing w:val="-67"/>
          <w:sz w:val="28"/>
        </w:rPr>
        <w:t xml:space="preserve"> </w:t>
      </w:r>
      <w:r>
        <w:rPr>
          <w:sz w:val="28"/>
        </w:rPr>
        <w:t>що не перевищує 15 днів з дати введення у дію тарифів, повідомити споживачів</w:t>
      </w:r>
      <w:r>
        <w:rPr>
          <w:spacing w:val="1"/>
          <w:sz w:val="28"/>
        </w:rPr>
        <w:t xml:space="preserve"> </w:t>
      </w:r>
      <w:r>
        <w:rPr>
          <w:sz w:val="28"/>
        </w:rPr>
        <w:t>про прийняте</w:t>
      </w:r>
      <w:r>
        <w:rPr>
          <w:spacing w:val="2"/>
          <w:sz w:val="28"/>
        </w:rPr>
        <w:t xml:space="preserve"> </w:t>
      </w:r>
      <w:r>
        <w:rPr>
          <w:sz w:val="28"/>
        </w:rPr>
        <w:t>це</w:t>
      </w:r>
      <w:r>
        <w:rPr>
          <w:spacing w:val="2"/>
          <w:sz w:val="28"/>
        </w:rPr>
        <w:t xml:space="preserve"> </w:t>
      </w:r>
      <w:r>
        <w:rPr>
          <w:sz w:val="28"/>
        </w:rPr>
        <w:t>рішення.</w:t>
      </w:r>
    </w:p>
    <w:p w:rsidR="00AD325B" w:rsidRDefault="00A0031D">
      <w:pPr>
        <w:pStyle w:val="a4"/>
        <w:numPr>
          <w:ilvl w:val="0"/>
          <w:numId w:val="2"/>
        </w:numPr>
        <w:tabs>
          <w:tab w:val="left" w:pos="1071"/>
        </w:tabs>
        <w:ind w:right="106" w:firstLine="566"/>
        <w:jc w:val="both"/>
        <w:rPr>
          <w:sz w:val="28"/>
        </w:rPr>
      </w:pPr>
      <w:r>
        <w:rPr>
          <w:sz w:val="28"/>
        </w:rPr>
        <w:t>Контроль за виконанням даного рішення покласти на постійну комісію з</w:t>
      </w:r>
      <w:r>
        <w:rPr>
          <w:spacing w:val="1"/>
          <w:sz w:val="28"/>
        </w:rPr>
        <w:t xml:space="preserve"> </w:t>
      </w:r>
      <w:r>
        <w:rPr>
          <w:sz w:val="28"/>
        </w:rPr>
        <w:t>питань комунальної власності, житлової політики комунального господарства,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транспорту,</w:t>
      </w:r>
      <w:r>
        <w:rPr>
          <w:spacing w:val="3"/>
          <w:sz w:val="28"/>
        </w:rPr>
        <w:t xml:space="preserve"> </w:t>
      </w:r>
      <w:r>
        <w:rPr>
          <w:sz w:val="28"/>
        </w:rPr>
        <w:t>енергозбереження</w:t>
      </w:r>
      <w:r>
        <w:rPr>
          <w:spacing w:val="2"/>
          <w:sz w:val="28"/>
        </w:rPr>
        <w:t xml:space="preserve"> </w:t>
      </w:r>
      <w:r>
        <w:rPr>
          <w:sz w:val="28"/>
        </w:rPr>
        <w:t>та</w:t>
      </w:r>
      <w:r>
        <w:rPr>
          <w:spacing w:val="2"/>
          <w:sz w:val="28"/>
        </w:rPr>
        <w:t xml:space="preserve"> </w:t>
      </w:r>
      <w:r>
        <w:rPr>
          <w:sz w:val="28"/>
        </w:rPr>
        <w:t>благоустрою.</w:t>
      </w:r>
    </w:p>
    <w:p w:rsidR="00AD325B" w:rsidRDefault="00AD325B">
      <w:pPr>
        <w:pStyle w:val="a3"/>
        <w:rPr>
          <w:sz w:val="30"/>
        </w:rPr>
      </w:pPr>
    </w:p>
    <w:p w:rsidR="00AD325B" w:rsidRDefault="00AD325B">
      <w:pPr>
        <w:pStyle w:val="a3"/>
        <w:spacing w:before="8"/>
        <w:rPr>
          <w:sz w:val="26"/>
        </w:rPr>
      </w:pPr>
    </w:p>
    <w:p w:rsidR="00AD325B" w:rsidRDefault="00A0031D">
      <w:pPr>
        <w:pStyle w:val="1"/>
        <w:tabs>
          <w:tab w:val="left" w:pos="7279"/>
        </w:tabs>
      </w:pPr>
      <w:r>
        <w:t>Сільський</w:t>
      </w:r>
      <w:r>
        <w:rPr>
          <w:spacing w:val="-6"/>
        </w:rPr>
        <w:t xml:space="preserve"> </w:t>
      </w:r>
      <w:r>
        <w:t>голова</w:t>
      </w:r>
      <w:r>
        <w:tab/>
        <w:t>Роман</w:t>
      </w:r>
      <w:r>
        <w:rPr>
          <w:spacing w:val="-2"/>
        </w:rPr>
        <w:t xml:space="preserve"> </w:t>
      </w:r>
      <w:r>
        <w:t>ДМИТРІВ</w:t>
      </w:r>
    </w:p>
    <w:p w:rsidR="00AD325B" w:rsidRDefault="00AD325B">
      <w:pPr>
        <w:pStyle w:val="a3"/>
        <w:rPr>
          <w:b/>
          <w:sz w:val="30"/>
        </w:rPr>
      </w:pPr>
    </w:p>
    <w:p w:rsidR="00AD325B" w:rsidRDefault="00AD325B">
      <w:pPr>
        <w:pStyle w:val="a3"/>
        <w:rPr>
          <w:b/>
          <w:sz w:val="30"/>
        </w:rPr>
      </w:pPr>
    </w:p>
    <w:p w:rsidR="00AD325B" w:rsidRDefault="00AD325B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307C54" w:rsidRDefault="00307C54">
      <w:pPr>
        <w:pStyle w:val="a3"/>
        <w:rPr>
          <w:b/>
          <w:sz w:val="30"/>
        </w:rPr>
      </w:pPr>
    </w:p>
    <w:p w:rsidR="00AD325B" w:rsidRPr="00B7429E" w:rsidRDefault="00AD325B" w:rsidP="00B7429E">
      <w:pPr>
        <w:tabs>
          <w:tab w:val="left" w:pos="4095"/>
          <w:tab w:val="left" w:pos="6065"/>
        </w:tabs>
        <w:spacing w:before="179"/>
        <w:ind w:right="451"/>
        <w:rPr>
          <w:spacing w:val="1"/>
          <w:sz w:val="24"/>
        </w:rPr>
      </w:pPr>
    </w:p>
    <w:sectPr w:rsidR="00AD325B" w:rsidRPr="00B7429E">
      <w:pgSz w:w="11910" w:h="16840"/>
      <w:pgMar w:top="340" w:right="6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D1FBA"/>
    <w:multiLevelType w:val="hybridMultilevel"/>
    <w:tmpl w:val="AFEC7068"/>
    <w:lvl w:ilvl="0" w:tplc="E140D7CC">
      <w:start w:val="1"/>
      <w:numFmt w:val="decimal"/>
      <w:lvlText w:val="%1."/>
      <w:lvlJc w:val="left"/>
      <w:pPr>
        <w:ind w:left="196" w:hanging="38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C861436">
      <w:numFmt w:val="bullet"/>
      <w:lvlText w:val="•"/>
      <w:lvlJc w:val="left"/>
      <w:pPr>
        <w:ind w:left="1188" w:hanging="389"/>
      </w:pPr>
      <w:rPr>
        <w:rFonts w:hint="default"/>
        <w:lang w:val="uk-UA" w:eastAsia="en-US" w:bidi="ar-SA"/>
      </w:rPr>
    </w:lvl>
    <w:lvl w:ilvl="2" w:tplc="A55C630E">
      <w:numFmt w:val="bullet"/>
      <w:lvlText w:val="•"/>
      <w:lvlJc w:val="left"/>
      <w:pPr>
        <w:ind w:left="2176" w:hanging="389"/>
      </w:pPr>
      <w:rPr>
        <w:rFonts w:hint="default"/>
        <w:lang w:val="uk-UA" w:eastAsia="en-US" w:bidi="ar-SA"/>
      </w:rPr>
    </w:lvl>
    <w:lvl w:ilvl="3" w:tplc="939A0010">
      <w:numFmt w:val="bullet"/>
      <w:lvlText w:val="•"/>
      <w:lvlJc w:val="left"/>
      <w:pPr>
        <w:ind w:left="3165" w:hanging="389"/>
      </w:pPr>
      <w:rPr>
        <w:rFonts w:hint="default"/>
        <w:lang w:val="uk-UA" w:eastAsia="en-US" w:bidi="ar-SA"/>
      </w:rPr>
    </w:lvl>
    <w:lvl w:ilvl="4" w:tplc="DB061C8C">
      <w:numFmt w:val="bullet"/>
      <w:lvlText w:val="•"/>
      <w:lvlJc w:val="left"/>
      <w:pPr>
        <w:ind w:left="4153" w:hanging="389"/>
      </w:pPr>
      <w:rPr>
        <w:rFonts w:hint="default"/>
        <w:lang w:val="uk-UA" w:eastAsia="en-US" w:bidi="ar-SA"/>
      </w:rPr>
    </w:lvl>
    <w:lvl w:ilvl="5" w:tplc="B1521C90">
      <w:numFmt w:val="bullet"/>
      <w:lvlText w:val="•"/>
      <w:lvlJc w:val="left"/>
      <w:pPr>
        <w:ind w:left="5142" w:hanging="389"/>
      </w:pPr>
      <w:rPr>
        <w:rFonts w:hint="default"/>
        <w:lang w:val="uk-UA" w:eastAsia="en-US" w:bidi="ar-SA"/>
      </w:rPr>
    </w:lvl>
    <w:lvl w:ilvl="6" w:tplc="44E8C33C">
      <w:numFmt w:val="bullet"/>
      <w:lvlText w:val="•"/>
      <w:lvlJc w:val="left"/>
      <w:pPr>
        <w:ind w:left="6130" w:hanging="389"/>
      </w:pPr>
      <w:rPr>
        <w:rFonts w:hint="default"/>
        <w:lang w:val="uk-UA" w:eastAsia="en-US" w:bidi="ar-SA"/>
      </w:rPr>
    </w:lvl>
    <w:lvl w:ilvl="7" w:tplc="7012C154">
      <w:numFmt w:val="bullet"/>
      <w:lvlText w:val="•"/>
      <w:lvlJc w:val="left"/>
      <w:pPr>
        <w:ind w:left="7118" w:hanging="389"/>
      </w:pPr>
      <w:rPr>
        <w:rFonts w:hint="default"/>
        <w:lang w:val="uk-UA" w:eastAsia="en-US" w:bidi="ar-SA"/>
      </w:rPr>
    </w:lvl>
    <w:lvl w:ilvl="8" w:tplc="3ACCFB0A">
      <w:numFmt w:val="bullet"/>
      <w:lvlText w:val="•"/>
      <w:lvlJc w:val="left"/>
      <w:pPr>
        <w:ind w:left="8107" w:hanging="389"/>
      </w:pPr>
      <w:rPr>
        <w:rFonts w:hint="default"/>
        <w:lang w:val="uk-UA" w:eastAsia="en-US" w:bidi="ar-SA"/>
      </w:rPr>
    </w:lvl>
  </w:abstractNum>
  <w:abstractNum w:abstractNumId="1" w15:restartNumberingAfterBreak="0">
    <w:nsid w:val="55902E74"/>
    <w:multiLevelType w:val="hybridMultilevel"/>
    <w:tmpl w:val="C08A2058"/>
    <w:lvl w:ilvl="0" w:tplc="1FC424E2">
      <w:numFmt w:val="bullet"/>
      <w:lvlText w:val="-"/>
      <w:lvlJc w:val="left"/>
      <w:pPr>
        <w:ind w:left="1200" w:hanging="360"/>
      </w:pPr>
      <w:rPr>
        <w:rFonts w:hint="default"/>
        <w:w w:val="99"/>
        <w:lang w:val="uk-UA" w:eastAsia="en-US" w:bidi="ar-SA"/>
      </w:rPr>
    </w:lvl>
    <w:lvl w:ilvl="1" w:tplc="4268FAFC">
      <w:numFmt w:val="bullet"/>
      <w:lvlText w:val="•"/>
      <w:lvlJc w:val="left"/>
      <w:pPr>
        <w:ind w:left="2088" w:hanging="360"/>
      </w:pPr>
      <w:rPr>
        <w:rFonts w:hint="default"/>
        <w:lang w:val="uk-UA" w:eastAsia="en-US" w:bidi="ar-SA"/>
      </w:rPr>
    </w:lvl>
    <w:lvl w:ilvl="2" w:tplc="39587598">
      <w:numFmt w:val="bullet"/>
      <w:lvlText w:val="•"/>
      <w:lvlJc w:val="left"/>
      <w:pPr>
        <w:ind w:left="2976" w:hanging="360"/>
      </w:pPr>
      <w:rPr>
        <w:rFonts w:hint="default"/>
        <w:lang w:val="uk-UA" w:eastAsia="en-US" w:bidi="ar-SA"/>
      </w:rPr>
    </w:lvl>
    <w:lvl w:ilvl="3" w:tplc="AE604F66">
      <w:numFmt w:val="bullet"/>
      <w:lvlText w:val="•"/>
      <w:lvlJc w:val="left"/>
      <w:pPr>
        <w:ind w:left="3865" w:hanging="360"/>
      </w:pPr>
      <w:rPr>
        <w:rFonts w:hint="default"/>
        <w:lang w:val="uk-UA" w:eastAsia="en-US" w:bidi="ar-SA"/>
      </w:rPr>
    </w:lvl>
    <w:lvl w:ilvl="4" w:tplc="7F00A3C2">
      <w:numFmt w:val="bullet"/>
      <w:lvlText w:val="•"/>
      <w:lvlJc w:val="left"/>
      <w:pPr>
        <w:ind w:left="4753" w:hanging="360"/>
      </w:pPr>
      <w:rPr>
        <w:rFonts w:hint="default"/>
        <w:lang w:val="uk-UA" w:eastAsia="en-US" w:bidi="ar-SA"/>
      </w:rPr>
    </w:lvl>
    <w:lvl w:ilvl="5" w:tplc="B2DA05E6">
      <w:numFmt w:val="bullet"/>
      <w:lvlText w:val="•"/>
      <w:lvlJc w:val="left"/>
      <w:pPr>
        <w:ind w:left="5642" w:hanging="360"/>
      </w:pPr>
      <w:rPr>
        <w:rFonts w:hint="default"/>
        <w:lang w:val="uk-UA" w:eastAsia="en-US" w:bidi="ar-SA"/>
      </w:rPr>
    </w:lvl>
    <w:lvl w:ilvl="6" w:tplc="A6BE569E">
      <w:numFmt w:val="bullet"/>
      <w:lvlText w:val="•"/>
      <w:lvlJc w:val="left"/>
      <w:pPr>
        <w:ind w:left="6530" w:hanging="360"/>
      </w:pPr>
      <w:rPr>
        <w:rFonts w:hint="default"/>
        <w:lang w:val="uk-UA" w:eastAsia="en-US" w:bidi="ar-SA"/>
      </w:rPr>
    </w:lvl>
    <w:lvl w:ilvl="7" w:tplc="52CE0A74">
      <w:numFmt w:val="bullet"/>
      <w:lvlText w:val="•"/>
      <w:lvlJc w:val="left"/>
      <w:pPr>
        <w:ind w:left="7418" w:hanging="360"/>
      </w:pPr>
      <w:rPr>
        <w:rFonts w:hint="default"/>
        <w:lang w:val="uk-UA" w:eastAsia="en-US" w:bidi="ar-SA"/>
      </w:rPr>
    </w:lvl>
    <w:lvl w:ilvl="8" w:tplc="5732B26C">
      <w:numFmt w:val="bullet"/>
      <w:lvlText w:val="•"/>
      <w:lvlJc w:val="left"/>
      <w:pPr>
        <w:ind w:left="8307" w:hanging="360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D325B"/>
    <w:rsid w:val="000C34AA"/>
    <w:rsid w:val="00134463"/>
    <w:rsid w:val="0020789D"/>
    <w:rsid w:val="00307C54"/>
    <w:rsid w:val="00444891"/>
    <w:rsid w:val="005542A9"/>
    <w:rsid w:val="00554BCF"/>
    <w:rsid w:val="005A7039"/>
    <w:rsid w:val="00603D7F"/>
    <w:rsid w:val="0065770B"/>
    <w:rsid w:val="00885EA3"/>
    <w:rsid w:val="00984D5F"/>
    <w:rsid w:val="00A0031D"/>
    <w:rsid w:val="00AD325B"/>
    <w:rsid w:val="00B01D38"/>
    <w:rsid w:val="00B062F1"/>
    <w:rsid w:val="00B3480D"/>
    <w:rsid w:val="00B7429E"/>
    <w:rsid w:val="00BB660D"/>
    <w:rsid w:val="00C77C24"/>
    <w:rsid w:val="00D60B65"/>
    <w:rsid w:val="00DC5F2F"/>
    <w:rsid w:val="00DD5796"/>
    <w:rsid w:val="00F26F1D"/>
    <w:rsid w:val="00F8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CC7A8"/>
  <w15:docId w15:val="{B189C17D-5A00-4127-9E17-FEE71866F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9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6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47" w:right="19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ADMIN</cp:lastModifiedBy>
  <cp:revision>11</cp:revision>
  <dcterms:created xsi:type="dcterms:W3CDTF">2024-07-15T13:49:00Z</dcterms:created>
  <dcterms:modified xsi:type="dcterms:W3CDTF">2026-07-27T13:04:00Z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2024-07-15T00:00:00Z</vt:filetime>
  </property>
</Properties>
</file>