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4F5F6" w14:textId="77777777" w:rsidR="00117848" w:rsidRPr="00D83DA0" w:rsidRDefault="00117848" w:rsidP="001178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D83DA0">
        <w:rPr>
          <w:rFonts w:ascii="Times New Roman" w:eastAsia="Calibri" w:hAnsi="Times New Roman" w:cs="Times New Roman"/>
          <w:b/>
          <w:sz w:val="28"/>
          <w:szCs w:val="28"/>
        </w:rPr>
        <w:t xml:space="preserve">Обґрунтування </w:t>
      </w:r>
    </w:p>
    <w:p w14:paraId="4C2CD0C8" w14:textId="77777777" w:rsidR="00117848" w:rsidRPr="00D83DA0" w:rsidRDefault="00117848" w:rsidP="001178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83DA0">
        <w:rPr>
          <w:rFonts w:ascii="Times New Roman" w:eastAsia="Calibri" w:hAnsi="Times New Roman" w:cs="Times New Roman"/>
          <w:b/>
          <w:sz w:val="28"/>
          <w:szCs w:val="28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6E527094" w14:textId="77777777" w:rsidR="00117848" w:rsidRPr="00D83DA0" w:rsidRDefault="00117848" w:rsidP="0011784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83DA0">
        <w:rPr>
          <w:rFonts w:ascii="Times New Roman" w:eastAsia="Calibri" w:hAnsi="Times New Roman" w:cs="Times New Roman"/>
          <w:sz w:val="24"/>
          <w:szCs w:val="24"/>
        </w:rPr>
        <w:t>(відповідно до пункту 4</w:t>
      </w:r>
      <w:r w:rsidRPr="00D83DA0">
        <w:rPr>
          <w:rFonts w:ascii="Times New Roman" w:eastAsia="Calibri" w:hAnsi="Times New Roman" w:cs="Times New Roman"/>
          <w:sz w:val="24"/>
          <w:szCs w:val="24"/>
          <w:vertAlign w:val="superscript"/>
        </w:rPr>
        <w:t>1</w:t>
      </w:r>
      <w:r w:rsidRPr="00D83DA0">
        <w:rPr>
          <w:rFonts w:ascii="Times New Roman" w:eastAsia="Calibri" w:hAnsi="Times New Roman" w:cs="Times New Roman"/>
          <w:sz w:val="24"/>
          <w:szCs w:val="24"/>
        </w:rPr>
        <w:t xml:space="preserve"> постанови Кабінету Міністрів України від 11.10.2016 № 710 </w:t>
      </w:r>
      <w:r w:rsidRPr="00D83DA0">
        <w:rPr>
          <w:rFonts w:ascii="Times New Roman" w:eastAsia="Calibri" w:hAnsi="Times New Roman" w:cs="Times New Roman"/>
          <w:sz w:val="24"/>
          <w:szCs w:val="24"/>
        </w:rPr>
        <w:br/>
        <w:t>«Про ефективне використання державних коштів» (зі змінами))</w:t>
      </w:r>
    </w:p>
    <w:p w14:paraId="6BB5DB7E" w14:textId="77777777" w:rsidR="00117848" w:rsidRDefault="00117848" w:rsidP="00117848">
      <w:pPr>
        <w:spacing w:after="12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AB2692F" w14:textId="77777777" w:rsidR="009E7A20" w:rsidRPr="00D83DA0" w:rsidRDefault="009E7A20" w:rsidP="00117848">
      <w:pPr>
        <w:spacing w:after="12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97A0604" w14:textId="77777777" w:rsidR="00117848" w:rsidRPr="00D83DA0" w:rsidRDefault="00117848" w:rsidP="00E13C2E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D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0945AE69" w14:textId="77777777" w:rsidR="00117848" w:rsidRPr="00D83DA0" w:rsidRDefault="00117848" w:rsidP="00E13C2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C15B4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 житлово-комунального господарства та капітального будівництва Гірської сільської ради Бориспільського району Київської області</w:t>
      </w:r>
      <w:r w:rsidRPr="00D83DA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1409549" w14:textId="77777777" w:rsidR="00117848" w:rsidRPr="00D83DA0" w:rsidRDefault="00117848" w:rsidP="00E13C2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83DA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ул. Центральна, будинок 5, Бориспільський р-н, Київська обл., 08324</w:t>
      </w:r>
      <w:r w:rsidRPr="00D83DA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5ABF2A1" w14:textId="77777777" w:rsidR="00117848" w:rsidRPr="00D83DA0" w:rsidRDefault="00117848" w:rsidP="00E13C2E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83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 за ЄДРПОУ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4404449</w:t>
      </w:r>
      <w:r w:rsidRPr="00D83DA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087CD8D" w14:textId="77777777" w:rsidR="00117848" w:rsidRPr="00D83DA0" w:rsidRDefault="00117848" w:rsidP="00E13C2E">
      <w:pPr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категорія замовника – </w:t>
      </w:r>
      <w:r w:rsidR="00021C3C"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 місцевого самоврядування</w:t>
      </w:r>
      <w:r w:rsidRPr="00021C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4E56381" w14:textId="77777777" w:rsidR="00117848" w:rsidRPr="0075638E" w:rsidRDefault="00117848" w:rsidP="00E13C2E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3D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</w:t>
      </w:r>
      <w:r w:rsidRPr="007563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предмета закупівлі і частин предмета закупівлі (лотів) (за наявності):  </w:t>
      </w:r>
    </w:p>
    <w:p w14:paraId="3F271811" w14:textId="77777777" w:rsidR="00021C3C" w:rsidRPr="0075638E" w:rsidRDefault="0075638E" w:rsidP="006B6695">
      <w:pPr>
        <w:pStyle w:val="1"/>
        <w:shd w:val="clear" w:color="auto" w:fill="FFFFFF"/>
        <w:spacing w:before="0" w:beforeAutospacing="0" w:after="0" w:afterAutospacing="0"/>
        <w:ind w:firstLine="709"/>
        <w:textAlignment w:val="baseline"/>
        <w:rPr>
          <w:b w:val="0"/>
          <w:sz w:val="28"/>
          <w:szCs w:val="28"/>
        </w:rPr>
      </w:pPr>
      <w:r w:rsidRPr="0075638E">
        <w:rPr>
          <w:rStyle w:val="h-pre-line"/>
          <w:b w:val="0"/>
          <w:sz w:val="28"/>
          <w:szCs w:val="28"/>
          <w:bdr w:val="none" w:sz="0" w:space="0" w:color="auto" w:frame="1"/>
        </w:rPr>
        <w:t xml:space="preserve">Капітальний ремонт (відновлення) та благоустрій спортивного майданчика по вул. Шкільна, 24 в с. Ревне Бориспільського району Київської області </w:t>
      </w:r>
      <w:r w:rsidR="006B6695" w:rsidRPr="0075638E">
        <w:rPr>
          <w:b w:val="0"/>
          <w:sz w:val="28"/>
          <w:szCs w:val="28"/>
          <w:bdr w:val="none" w:sz="0" w:space="0" w:color="auto" w:frame="1"/>
        </w:rPr>
        <w:t xml:space="preserve"> (</w:t>
      </w:r>
      <w:r w:rsidRPr="0075638E">
        <w:rPr>
          <w:rStyle w:val="qaclassifierdk"/>
          <w:b w:val="0"/>
          <w:sz w:val="28"/>
          <w:szCs w:val="28"/>
          <w:bdr w:val="none" w:sz="0" w:space="0" w:color="auto" w:frame="1"/>
        </w:rPr>
        <w:t>ДК 021</w:t>
      </w:r>
      <w:r w:rsidRPr="0075638E">
        <w:rPr>
          <w:rStyle w:val="qaclassifiertype"/>
          <w:b w:val="0"/>
          <w:sz w:val="28"/>
          <w:szCs w:val="28"/>
          <w:bdr w:val="none" w:sz="0" w:space="0" w:color="auto" w:frame="1"/>
        </w:rPr>
        <w:t>:2015: </w:t>
      </w:r>
      <w:r w:rsidRPr="0075638E">
        <w:rPr>
          <w:rStyle w:val="qaclassifierdescrcode"/>
          <w:b w:val="0"/>
          <w:sz w:val="28"/>
          <w:szCs w:val="28"/>
          <w:bdr w:val="none" w:sz="0" w:space="0" w:color="auto" w:frame="1"/>
        </w:rPr>
        <w:t>45450000-6</w:t>
      </w:r>
      <w:r w:rsidRPr="0075638E">
        <w:rPr>
          <w:rStyle w:val="qaclassifierdescr"/>
          <w:b w:val="0"/>
          <w:sz w:val="28"/>
          <w:szCs w:val="28"/>
          <w:bdr w:val="none" w:sz="0" w:space="0" w:color="auto" w:frame="1"/>
        </w:rPr>
        <w:t> </w:t>
      </w:r>
      <w:r w:rsidRPr="0075638E">
        <w:rPr>
          <w:rStyle w:val="qaclassifierdescrprimary"/>
          <w:b w:val="0"/>
          <w:sz w:val="28"/>
          <w:szCs w:val="28"/>
          <w:bdr w:val="none" w:sz="0" w:space="0" w:color="auto" w:frame="1"/>
        </w:rPr>
        <w:t>Інші завершальні будівельні роботи</w:t>
      </w:r>
      <w:r w:rsidR="006B6695" w:rsidRPr="0075638E">
        <w:rPr>
          <w:b w:val="0"/>
          <w:sz w:val="28"/>
          <w:szCs w:val="28"/>
          <w:bdr w:val="none" w:sz="0" w:space="0" w:color="auto" w:frame="1"/>
        </w:rPr>
        <w:t>)</w:t>
      </w:r>
      <w:r w:rsidR="00021C3C" w:rsidRPr="0075638E">
        <w:rPr>
          <w:b w:val="0"/>
          <w:sz w:val="28"/>
          <w:szCs w:val="28"/>
        </w:rPr>
        <w:t>.</w:t>
      </w:r>
    </w:p>
    <w:p w14:paraId="26A4AE28" w14:textId="422DC448" w:rsidR="00FA4B89" w:rsidRPr="00FA4B89" w:rsidRDefault="00021C3C" w:rsidP="00FA4B89">
      <w:pPr>
        <w:numPr>
          <w:ilvl w:val="0"/>
          <w:numId w:val="1"/>
        </w:numPr>
        <w:tabs>
          <w:tab w:val="left" w:pos="851"/>
        </w:tabs>
        <w:spacing w:before="120" w:after="0" w:line="240" w:lineRule="auto"/>
        <w:ind w:hanging="36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17848" w:rsidRPr="002810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Ідентифікатор закупівлі:</w:t>
      </w:r>
      <w:r w:rsidR="00117848" w:rsidRPr="002810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B669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A4B89" w:rsidRPr="00FA4B8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UA-2025-12-05-015187-a</w:t>
      </w:r>
    </w:p>
    <w:p w14:paraId="11A3C31B" w14:textId="77777777" w:rsidR="00117848" w:rsidRPr="000940A7" w:rsidRDefault="00117848" w:rsidP="00E13C2E">
      <w:pPr>
        <w:numPr>
          <w:ilvl w:val="0"/>
          <w:numId w:val="1"/>
        </w:numPr>
        <w:tabs>
          <w:tab w:val="left" w:pos="851"/>
        </w:tabs>
        <w:spacing w:before="120"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10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закупівлі:</w:t>
      </w:r>
    </w:p>
    <w:p w14:paraId="299C657F" w14:textId="03B91058" w:rsidR="000940A7" w:rsidRDefault="000940A7" w:rsidP="00FA4B89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40A7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Технічні та якісні характеристики предмета закупівлі </w:t>
      </w:r>
      <w:r w:rsidRPr="000940A7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 xml:space="preserve">сформовані </w:t>
      </w:r>
      <w:r w:rsidR="002065A6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>відповідно до</w:t>
      </w:r>
      <w:r w:rsidRPr="000940A7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 xml:space="preserve"> проєкт</w:t>
      </w:r>
      <w:r w:rsidR="00FE333E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 xml:space="preserve">у </w:t>
      </w:r>
      <w:r w:rsidRPr="000940A7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 xml:space="preserve">на об’єкт будівництва </w:t>
      </w:r>
      <w:r w:rsidR="00FE333E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>«</w:t>
      </w:r>
      <w:r w:rsidR="0075638E" w:rsidRPr="0075638E">
        <w:rPr>
          <w:rStyle w:val="h-pre-line"/>
          <w:rFonts w:ascii="Times New Roman" w:hAnsi="Times New Roman" w:cs="Times New Roman"/>
          <w:sz w:val="28"/>
          <w:szCs w:val="28"/>
          <w:bdr w:val="none" w:sz="0" w:space="0" w:color="auto" w:frame="1"/>
        </w:rPr>
        <w:t>Капітальний ремонт (відновлення) та благоустрій спортивного майданчика по вул. Шкільна, 24 в с. Ревне Бориспільського району Київської області</w:t>
      </w:r>
      <w:r w:rsidR="00FE333E">
        <w:rPr>
          <w:rStyle w:val="h-pre-line"/>
          <w:rFonts w:ascii="Times New Roman" w:hAnsi="Times New Roman" w:cs="Times New Roman"/>
          <w:sz w:val="28"/>
          <w:szCs w:val="28"/>
          <w:bdr w:val="none" w:sz="0" w:space="0" w:color="auto" w:frame="1"/>
        </w:rPr>
        <w:t>»</w:t>
      </w:r>
      <w:r w:rsidR="0075638E" w:rsidRPr="0075638E">
        <w:rPr>
          <w:rStyle w:val="h-pre-line"/>
          <w:sz w:val="28"/>
          <w:szCs w:val="28"/>
          <w:bdr w:val="none" w:sz="0" w:space="0" w:color="auto" w:frame="1"/>
        </w:rPr>
        <w:t xml:space="preserve"> </w:t>
      </w:r>
      <w:r w:rsidR="0075638E" w:rsidRPr="0075638E">
        <w:rPr>
          <w:sz w:val="28"/>
          <w:szCs w:val="28"/>
          <w:bdr w:val="none" w:sz="0" w:space="0" w:color="auto" w:frame="1"/>
        </w:rPr>
        <w:t xml:space="preserve"> (</w:t>
      </w:r>
      <w:r w:rsidR="0075638E" w:rsidRPr="0075638E">
        <w:rPr>
          <w:rStyle w:val="qaclassifierdk"/>
          <w:rFonts w:ascii="Times New Roman" w:hAnsi="Times New Roman" w:cs="Times New Roman"/>
          <w:sz w:val="28"/>
          <w:szCs w:val="28"/>
          <w:bdr w:val="none" w:sz="0" w:space="0" w:color="auto" w:frame="1"/>
        </w:rPr>
        <w:t>ДК 021</w:t>
      </w:r>
      <w:r w:rsidR="0075638E" w:rsidRPr="0075638E">
        <w:rPr>
          <w:rStyle w:val="qaclassifiertype"/>
          <w:rFonts w:ascii="Times New Roman" w:hAnsi="Times New Roman" w:cs="Times New Roman"/>
          <w:sz w:val="28"/>
          <w:szCs w:val="28"/>
          <w:bdr w:val="none" w:sz="0" w:space="0" w:color="auto" w:frame="1"/>
        </w:rPr>
        <w:t>:2015: </w:t>
      </w:r>
      <w:r w:rsidR="0075638E" w:rsidRPr="0075638E">
        <w:rPr>
          <w:rStyle w:val="qaclassifierdescrcode"/>
          <w:rFonts w:ascii="Times New Roman" w:hAnsi="Times New Roman" w:cs="Times New Roman"/>
          <w:sz w:val="28"/>
          <w:szCs w:val="28"/>
          <w:bdr w:val="none" w:sz="0" w:space="0" w:color="auto" w:frame="1"/>
        </w:rPr>
        <w:t>45450000-6</w:t>
      </w:r>
      <w:r w:rsidR="0075638E" w:rsidRPr="0075638E">
        <w:rPr>
          <w:rStyle w:val="qaclassifierdescr"/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="0075638E" w:rsidRPr="0075638E">
        <w:rPr>
          <w:rStyle w:val="qaclassifierdescrprimary"/>
          <w:rFonts w:ascii="Times New Roman" w:hAnsi="Times New Roman" w:cs="Times New Roman"/>
          <w:sz w:val="28"/>
          <w:szCs w:val="28"/>
          <w:bdr w:val="none" w:sz="0" w:space="0" w:color="auto" w:frame="1"/>
        </w:rPr>
        <w:t>Інші завершальні будівельні роботи</w:t>
      </w:r>
      <w:r w:rsidR="0075638E" w:rsidRPr="0075638E">
        <w:rPr>
          <w:sz w:val="28"/>
          <w:szCs w:val="28"/>
          <w:bdr w:val="none" w:sz="0" w:space="0" w:color="auto" w:frame="1"/>
        </w:rPr>
        <w:t>)</w:t>
      </w:r>
      <w:r w:rsidR="00AD24EB" w:rsidRPr="00AD24EB">
        <w:rPr>
          <w:rFonts w:ascii="Times New Roman" w:hAnsi="Times New Roman" w:cs="Times New Roman"/>
          <w:color w:val="000000"/>
          <w:sz w:val="28"/>
          <w:szCs w:val="28"/>
        </w:rPr>
        <w:t xml:space="preserve"> (експертний звіт від 29 серпня 2025 № 17/08-25-1к, доступний на порталі Єдиної державної електронної системи у сфері будівництва за реєстраційним номером EX01:0021-7123-3979-6995).</w:t>
      </w:r>
    </w:p>
    <w:p w14:paraId="6DB4B1A5" w14:textId="77777777" w:rsidR="00FA4B89" w:rsidRDefault="00FA4B89" w:rsidP="00FA4B89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FEE7BAC" w14:textId="77777777" w:rsidR="00117848" w:rsidRDefault="000940A7" w:rsidP="000940A7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40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17848" w:rsidRPr="000940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розміру бюджетного призначення:</w:t>
      </w:r>
    </w:p>
    <w:p w14:paraId="4304DB4B" w14:textId="1B0FEAC6" w:rsidR="00746108" w:rsidRDefault="00916553" w:rsidP="00FA4B89">
      <w:pPr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655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Станом на дату оголошення процедури закупівлі Відкриті торги з Особливостями</w:t>
      </w:r>
      <w:r w:rsidR="006E77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бюджетні</w:t>
      </w:r>
      <w:r w:rsidRPr="00916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призначення за відповідною бюджетною програмою відсутні. </w:t>
      </w:r>
    </w:p>
    <w:p w14:paraId="6FAF8E0A" w14:textId="77777777" w:rsidR="00FA4B89" w:rsidRPr="00FA4B89" w:rsidRDefault="00FA4B89" w:rsidP="00FA4B89">
      <w:pPr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5DA915" w14:textId="77777777" w:rsidR="00117848" w:rsidRDefault="00117848" w:rsidP="00E13C2E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3D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очікуваної вартості предмета закупівлі:</w:t>
      </w:r>
    </w:p>
    <w:p w14:paraId="202C667E" w14:textId="77777777" w:rsidR="000940A7" w:rsidRPr="000940A7" w:rsidRDefault="000940A7" w:rsidP="00DF75C7">
      <w:pPr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Очікувана вартість предмета закупівлі визначена </w:t>
      </w:r>
      <w:r w:rsidR="00FE3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</w:t>
      </w:r>
      <w:r w:rsidRPr="000940A7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>проєкт</w:t>
      </w:r>
      <w:r w:rsidR="00AD24EB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>ної документації</w:t>
      </w:r>
      <w:r w:rsidR="00FE333E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 xml:space="preserve"> </w:t>
      </w:r>
      <w:r w:rsidRPr="000940A7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 xml:space="preserve">на об’єкт будівництва </w:t>
      </w:r>
      <w:r w:rsidR="00FE333E">
        <w:rPr>
          <w:rFonts w:ascii="Times New Roman" w:eastAsia="Calibri" w:hAnsi="Times New Roman" w:cs="Times New Roman"/>
          <w:bCs/>
          <w:iCs/>
          <w:sz w:val="28"/>
          <w:szCs w:val="28"/>
          <w:lang w:eastAsia="ru-RU" w:bidi="uk-UA"/>
        </w:rPr>
        <w:t>«</w:t>
      </w:r>
      <w:r w:rsidR="00FE333E" w:rsidRPr="0075638E">
        <w:rPr>
          <w:rStyle w:val="h-pre-line"/>
          <w:rFonts w:ascii="Times New Roman" w:hAnsi="Times New Roman" w:cs="Times New Roman"/>
          <w:sz w:val="28"/>
          <w:szCs w:val="28"/>
          <w:bdr w:val="none" w:sz="0" w:space="0" w:color="auto" w:frame="1"/>
        </w:rPr>
        <w:t>Капітальний ремонт (відновлення) та благоустрій спортивного майданчика по вул. Шкільна, 24 в с. Ревне Бориспільського району Київської області</w:t>
      </w:r>
      <w:r w:rsidR="00FE333E">
        <w:rPr>
          <w:rStyle w:val="h-pre-line"/>
          <w:rFonts w:ascii="Times New Roman" w:hAnsi="Times New Roman" w:cs="Times New Roman"/>
          <w:sz w:val="28"/>
          <w:szCs w:val="28"/>
          <w:bdr w:val="none" w:sz="0" w:space="0" w:color="auto" w:frame="1"/>
        </w:rPr>
        <w:t>»</w:t>
      </w:r>
      <w:r w:rsidR="00FE333E" w:rsidRPr="0075638E">
        <w:rPr>
          <w:rStyle w:val="h-pre-line"/>
          <w:sz w:val="28"/>
          <w:szCs w:val="28"/>
          <w:bdr w:val="none" w:sz="0" w:space="0" w:color="auto" w:frame="1"/>
        </w:rPr>
        <w:t xml:space="preserve"> </w:t>
      </w:r>
      <w:r w:rsidR="00FE333E" w:rsidRPr="0075638E">
        <w:rPr>
          <w:sz w:val="28"/>
          <w:szCs w:val="28"/>
          <w:bdr w:val="none" w:sz="0" w:space="0" w:color="auto" w:frame="1"/>
        </w:rPr>
        <w:t xml:space="preserve"> (</w:t>
      </w:r>
      <w:r w:rsidR="00FE333E" w:rsidRPr="0075638E">
        <w:rPr>
          <w:rStyle w:val="qaclassifierdk"/>
          <w:rFonts w:ascii="Times New Roman" w:hAnsi="Times New Roman" w:cs="Times New Roman"/>
          <w:sz w:val="28"/>
          <w:szCs w:val="28"/>
          <w:bdr w:val="none" w:sz="0" w:space="0" w:color="auto" w:frame="1"/>
        </w:rPr>
        <w:t>ДК 021</w:t>
      </w:r>
      <w:r w:rsidR="00FE333E" w:rsidRPr="0075638E">
        <w:rPr>
          <w:rStyle w:val="qaclassifiertype"/>
          <w:rFonts w:ascii="Times New Roman" w:hAnsi="Times New Roman" w:cs="Times New Roman"/>
          <w:sz w:val="28"/>
          <w:szCs w:val="28"/>
          <w:bdr w:val="none" w:sz="0" w:space="0" w:color="auto" w:frame="1"/>
        </w:rPr>
        <w:t>:2015: </w:t>
      </w:r>
      <w:r w:rsidR="00FE333E" w:rsidRPr="0075638E">
        <w:rPr>
          <w:rStyle w:val="qaclassifierdescrcode"/>
          <w:rFonts w:ascii="Times New Roman" w:hAnsi="Times New Roman" w:cs="Times New Roman"/>
          <w:sz w:val="28"/>
          <w:szCs w:val="28"/>
          <w:bdr w:val="none" w:sz="0" w:space="0" w:color="auto" w:frame="1"/>
        </w:rPr>
        <w:t>45450000-6</w:t>
      </w:r>
      <w:r w:rsidR="00FE333E" w:rsidRPr="0075638E">
        <w:rPr>
          <w:rStyle w:val="qaclassifierdescr"/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="00FE333E" w:rsidRPr="0075638E">
        <w:rPr>
          <w:rStyle w:val="qaclassifierdescrprimary"/>
          <w:rFonts w:ascii="Times New Roman" w:hAnsi="Times New Roman" w:cs="Times New Roman"/>
          <w:sz w:val="28"/>
          <w:szCs w:val="28"/>
          <w:bdr w:val="none" w:sz="0" w:space="0" w:color="auto" w:frame="1"/>
        </w:rPr>
        <w:t>Інші завершальні будівельні роботи</w:t>
      </w:r>
      <w:r w:rsidR="00FE333E" w:rsidRPr="0075638E">
        <w:rPr>
          <w:sz w:val="28"/>
          <w:szCs w:val="28"/>
          <w:bdr w:val="none" w:sz="0" w:space="0" w:color="auto" w:frame="1"/>
        </w:rPr>
        <w:t>)</w:t>
      </w:r>
      <w:r w:rsidR="00AD24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складає</w:t>
      </w:r>
      <w:r w:rsidR="00AD24EB" w:rsidRPr="002065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19 795 000 грн з ПДВ</w:t>
      </w:r>
      <w:r w:rsidR="00AD24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264BDC6" w14:textId="77777777" w:rsidR="0069235A" w:rsidRDefault="0069235A" w:rsidP="005446F6">
      <w:pPr>
        <w:tabs>
          <w:tab w:val="left" w:pos="851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D13224" w14:textId="77777777" w:rsidR="009E7A20" w:rsidRPr="003F205A" w:rsidRDefault="009E7A20" w:rsidP="00797818">
      <w:pPr>
        <w:tabs>
          <w:tab w:val="left" w:pos="851"/>
        </w:tabs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9626B9" w14:textId="6B49A7D9" w:rsidR="000940A7" w:rsidRDefault="003F205A" w:rsidP="00797818">
      <w:pPr>
        <w:spacing w:after="0" w:line="20" w:lineRule="atLeast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5446F6">
        <w:rPr>
          <w:rFonts w:ascii="Times New Roman" w:eastAsia="Times New Roman" w:hAnsi="Times New Roman"/>
          <w:sz w:val="28"/>
          <w:szCs w:val="28"/>
          <w:lang w:eastAsia="uk-UA"/>
        </w:rPr>
        <w:t xml:space="preserve">Уповноважена особа  </w:t>
      </w:r>
      <w:r w:rsidRPr="005446F6">
        <w:rPr>
          <w:rFonts w:ascii="Times New Roman" w:eastAsia="Times New Roman" w:hAnsi="Times New Roman"/>
          <w:sz w:val="28"/>
          <w:szCs w:val="28"/>
          <w:lang w:eastAsia="uk-UA"/>
        </w:rPr>
        <w:tab/>
      </w:r>
      <w:r w:rsidRPr="005446F6">
        <w:rPr>
          <w:sz w:val="28"/>
          <w:szCs w:val="28"/>
        </w:rPr>
        <w:tab/>
      </w:r>
      <w:r w:rsidRPr="005446F6">
        <w:rPr>
          <w:sz w:val="28"/>
          <w:szCs w:val="28"/>
        </w:rPr>
        <w:tab/>
      </w:r>
      <w:r w:rsidRPr="005446F6">
        <w:rPr>
          <w:sz w:val="28"/>
          <w:szCs w:val="28"/>
        </w:rPr>
        <w:tab/>
      </w:r>
      <w:r w:rsidRPr="005446F6">
        <w:rPr>
          <w:sz w:val="28"/>
          <w:szCs w:val="28"/>
        </w:rPr>
        <w:tab/>
      </w:r>
      <w:r w:rsidR="00021C3C" w:rsidRPr="00021C3C">
        <w:rPr>
          <w:rFonts w:ascii="Times New Roman" w:eastAsia="Times New Roman" w:hAnsi="Times New Roman"/>
          <w:bCs/>
          <w:sz w:val="28"/>
          <w:szCs w:val="28"/>
        </w:rPr>
        <w:t>МАНІТА Дарія</w:t>
      </w:r>
    </w:p>
    <w:p w14:paraId="2F585BF4" w14:textId="77777777" w:rsidR="000940A7" w:rsidRDefault="000940A7" w:rsidP="003F205A">
      <w:pPr>
        <w:spacing w:after="0" w:line="20" w:lineRule="atLeast"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14:paraId="6BCC63D3" w14:textId="77777777" w:rsidR="000940A7" w:rsidRDefault="000940A7" w:rsidP="003F205A">
      <w:pPr>
        <w:spacing w:after="0" w:line="20" w:lineRule="atLeast"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14:paraId="1B1E7ABC" w14:textId="77777777" w:rsidR="000940A7" w:rsidRPr="005446F6" w:rsidRDefault="000940A7" w:rsidP="000940A7">
      <w:pPr>
        <w:spacing w:after="0" w:line="20" w:lineRule="atLeast"/>
        <w:rPr>
          <w:rFonts w:ascii="Times New Roman" w:eastAsia="Times New Roman" w:hAnsi="Times New Roman"/>
          <w:b/>
          <w:bCs/>
          <w:sz w:val="28"/>
          <w:szCs w:val="28"/>
        </w:rPr>
      </w:pPr>
    </w:p>
    <w:sectPr w:rsidR="000940A7" w:rsidRPr="005446F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273230C2"/>
    <w:lvl w:ilvl="0" w:tplc="A2FC0488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665052AD"/>
    <w:multiLevelType w:val="hybridMultilevel"/>
    <w:tmpl w:val="273230C2"/>
    <w:lvl w:ilvl="0" w:tplc="A2FC0488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3C3"/>
    <w:rsid w:val="00021C3C"/>
    <w:rsid w:val="000940A7"/>
    <w:rsid w:val="00117848"/>
    <w:rsid w:val="00130791"/>
    <w:rsid w:val="00194866"/>
    <w:rsid w:val="002065A6"/>
    <w:rsid w:val="0024335D"/>
    <w:rsid w:val="002661E7"/>
    <w:rsid w:val="0028657F"/>
    <w:rsid w:val="003D03D4"/>
    <w:rsid w:val="003F205A"/>
    <w:rsid w:val="00465E93"/>
    <w:rsid w:val="004F67DA"/>
    <w:rsid w:val="005446F6"/>
    <w:rsid w:val="005961FF"/>
    <w:rsid w:val="005A00E5"/>
    <w:rsid w:val="00645CB8"/>
    <w:rsid w:val="00666495"/>
    <w:rsid w:val="0069235A"/>
    <w:rsid w:val="006B6695"/>
    <w:rsid w:val="006E7722"/>
    <w:rsid w:val="00746108"/>
    <w:rsid w:val="0075638E"/>
    <w:rsid w:val="00797818"/>
    <w:rsid w:val="007E2C2C"/>
    <w:rsid w:val="00916553"/>
    <w:rsid w:val="00986D85"/>
    <w:rsid w:val="009E7A20"/>
    <w:rsid w:val="00A503C3"/>
    <w:rsid w:val="00A55B3C"/>
    <w:rsid w:val="00A83504"/>
    <w:rsid w:val="00AC7BE8"/>
    <w:rsid w:val="00AD24EB"/>
    <w:rsid w:val="00BC454F"/>
    <w:rsid w:val="00C40435"/>
    <w:rsid w:val="00DE74B9"/>
    <w:rsid w:val="00DF75C7"/>
    <w:rsid w:val="00E13C2E"/>
    <w:rsid w:val="00E93A35"/>
    <w:rsid w:val="00EC4C92"/>
    <w:rsid w:val="00FA4B89"/>
    <w:rsid w:val="00FB1959"/>
    <w:rsid w:val="00FE333E"/>
    <w:rsid w:val="00FE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10846"/>
  <w15:chartTrackingRefBased/>
  <w15:docId w15:val="{BFC6B8BB-BFA2-4CFD-BC58-3826F66D9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B66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C3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B6695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h-pre-line">
    <w:name w:val="h-pre-line"/>
    <w:basedOn w:val="a0"/>
    <w:rsid w:val="006B6695"/>
  </w:style>
  <w:style w:type="character" w:customStyle="1" w:styleId="h-hidden">
    <w:name w:val="h-hidden"/>
    <w:basedOn w:val="a0"/>
    <w:rsid w:val="006B6695"/>
  </w:style>
  <w:style w:type="character" w:customStyle="1" w:styleId="qaclassifiertype">
    <w:name w:val="qa_classifier_type"/>
    <w:basedOn w:val="a0"/>
    <w:rsid w:val="006B6695"/>
  </w:style>
  <w:style w:type="character" w:customStyle="1" w:styleId="qaclassifierdk">
    <w:name w:val="qa_classifier_dk"/>
    <w:basedOn w:val="a0"/>
    <w:rsid w:val="006B6695"/>
  </w:style>
  <w:style w:type="character" w:customStyle="1" w:styleId="qaclassifierdescr">
    <w:name w:val="qa_classifier_descr"/>
    <w:basedOn w:val="a0"/>
    <w:rsid w:val="006B6695"/>
  </w:style>
  <w:style w:type="character" w:customStyle="1" w:styleId="qaclassifierdescrcode">
    <w:name w:val="qa_classifier_descr_code"/>
    <w:basedOn w:val="a0"/>
    <w:rsid w:val="006B6695"/>
  </w:style>
  <w:style w:type="character" w:customStyle="1" w:styleId="qaclassifierdescrprimary">
    <w:name w:val="qa_classifier_descr_primary"/>
    <w:basedOn w:val="a0"/>
    <w:rsid w:val="006B6695"/>
  </w:style>
  <w:style w:type="character" w:customStyle="1" w:styleId="zk-definition-listitem-text">
    <w:name w:val="zk-definition-list__item-text"/>
    <w:basedOn w:val="a0"/>
    <w:rsid w:val="00746108"/>
  </w:style>
  <w:style w:type="character" w:customStyle="1" w:styleId="h-mr-5">
    <w:name w:val="h-mr-5"/>
    <w:basedOn w:val="a0"/>
    <w:rsid w:val="007461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9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1580</Words>
  <Characters>901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</dc:creator>
  <cp:keywords/>
  <dc:description/>
  <cp:lastModifiedBy>TENDER</cp:lastModifiedBy>
  <cp:revision>4</cp:revision>
  <dcterms:created xsi:type="dcterms:W3CDTF">2025-12-09T07:56:00Z</dcterms:created>
  <dcterms:modified xsi:type="dcterms:W3CDTF">2025-12-09T07:57:00Z</dcterms:modified>
</cp:coreProperties>
</file>