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75A" w:rsidRPr="00D83DA0" w:rsidRDefault="006A175A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E13C2E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</w:t>
      </w:r>
      <w:r w:rsidR="00021C3C"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місцевого самоврядування</w:t>
      </w:r>
      <w:r w:rsidRPr="0002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CC15B4" w:rsidRDefault="00117848" w:rsidP="00E13C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21C3C" w:rsidRPr="003712BB" w:rsidRDefault="00021C3C" w:rsidP="003712BB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color w:val="000000" w:themeColor="text1"/>
          <w:sz w:val="28"/>
          <w:szCs w:val="28"/>
        </w:rPr>
      </w:pPr>
      <w:r w:rsidRPr="003712BB">
        <w:rPr>
          <w:b w:val="0"/>
          <w:color w:val="000000" w:themeColor="text1"/>
          <w:sz w:val="28"/>
          <w:szCs w:val="28"/>
        </w:rPr>
        <w:t>«</w:t>
      </w:r>
      <w:r w:rsidR="003712BB" w:rsidRPr="003712BB">
        <w:rPr>
          <w:b w:val="0"/>
          <w:color w:val="000000" w:themeColor="text1"/>
          <w:sz w:val="28"/>
          <w:szCs w:val="28"/>
          <w:bdr w:val="none" w:sz="0" w:space="0" w:color="auto" w:frame="1"/>
        </w:rPr>
        <w:t>Технічний нагляд за виконанням робіт по об’єкту «Будівництво середньої загальноосвітньої школи І-ІІІ ступеня на 24 класи (600 учнів) по вул. Центральна, 3 в с. Гора Бориспільського району Київської області. Коригування 2» (</w:t>
      </w:r>
      <w:r w:rsidR="003712BB" w:rsidRPr="003712BB">
        <w:rPr>
          <w:rStyle w:val="qaclassifierdk"/>
          <w:b w:val="0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3712BB" w:rsidRPr="003712BB">
        <w:rPr>
          <w:rStyle w:val="qaclassifiertype"/>
          <w:b w:val="0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3712BB" w:rsidRPr="003712BB">
        <w:rPr>
          <w:rStyle w:val="qaclassifierdescrcode"/>
          <w:b w:val="0"/>
          <w:color w:val="000000" w:themeColor="text1"/>
          <w:sz w:val="28"/>
          <w:szCs w:val="28"/>
          <w:bdr w:val="none" w:sz="0" w:space="0" w:color="auto" w:frame="1"/>
        </w:rPr>
        <w:t>71520000-9</w:t>
      </w:r>
      <w:r w:rsidR="003712BB" w:rsidRPr="003712BB">
        <w:rPr>
          <w:rStyle w:val="qaclassifierdescr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3712BB" w:rsidRPr="003712BB">
        <w:rPr>
          <w:rStyle w:val="qaclassifierdescrprimary"/>
          <w:b w:val="0"/>
          <w:color w:val="000000" w:themeColor="text1"/>
          <w:sz w:val="28"/>
          <w:szCs w:val="28"/>
          <w:bdr w:val="none" w:sz="0" w:space="0" w:color="auto" w:frame="1"/>
        </w:rPr>
        <w:t>Послуги з нагляду за виконанням будівельних робіт</w:t>
      </w:r>
      <w:r w:rsidRPr="003712BB">
        <w:rPr>
          <w:b w:val="0"/>
          <w:color w:val="000000" w:themeColor="text1"/>
          <w:sz w:val="28"/>
          <w:szCs w:val="28"/>
        </w:rPr>
        <w:t>)».</w:t>
      </w:r>
    </w:p>
    <w:p w:rsidR="00117848" w:rsidRPr="00281096" w:rsidRDefault="00021C3C" w:rsidP="003712B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hanging="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848"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="00117848"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BB" w:rsidRPr="003712BB">
        <w:rPr>
          <w:rFonts w:ascii="Times New Roman" w:eastAsia="Calibri" w:hAnsi="Times New Roman" w:cs="Times New Roman"/>
          <w:sz w:val="28"/>
          <w:szCs w:val="28"/>
        </w:rPr>
        <w:t>UA-2025-07-31-007279-a</w:t>
      </w:r>
    </w:p>
    <w:p w:rsidR="00117848" w:rsidRPr="00281096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60DD7" w:rsidRPr="00E60DD7" w:rsidRDefault="00E60DD7" w:rsidP="00E60DD7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E60D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протягом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E60D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  <w:r w:rsidRPr="00E60DD7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були сформовані на підставі розробленого проекту, який погоджений в установленому порядку експертним звітом.</w:t>
      </w:r>
    </w:p>
    <w:p w:rsidR="00117848" w:rsidRPr="00D83DA0" w:rsidRDefault="00117848" w:rsidP="00E13C2E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60DD7" w:rsidRDefault="00E60DD7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E6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E60D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60DD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Технічний нагляд за виконанням робіт по об’єкту «Будівництво середньої загальноосвітньої школи І-ІІІ ступеня на 24 класи (600 учнів) по вул. Центральна, 3 в с. Гора Бориспільського району Київської області. Коригування 2» (</w:t>
      </w:r>
      <w:r w:rsidRPr="00E60DD7">
        <w:rPr>
          <w:rStyle w:val="qaclassifierdk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ДК 021</w:t>
      </w:r>
      <w:r w:rsidRPr="00E60DD7">
        <w:rPr>
          <w:rStyle w:val="qaclassifiertyp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:2015: </w:t>
      </w:r>
      <w:r w:rsidRPr="00E60DD7">
        <w:rPr>
          <w:rStyle w:val="qaclassifierdescrcod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71520000-9</w:t>
      </w:r>
      <w:r w:rsidRPr="00E60DD7">
        <w:rPr>
          <w:rStyle w:val="qaclassifierdescr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E60DD7">
        <w:rPr>
          <w:rStyle w:val="qaclassifierdescrprimar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Послуги з нагляду за виконанням будівельних робіт</w:t>
      </w:r>
      <w:r w:rsidRPr="00E60DD7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Pr="00E6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Гірської сільської ради Бориспільського району Київської області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(спеціальний фонд) </w:t>
      </w:r>
      <w:bookmarkStart w:id="0" w:name="_GoBack"/>
      <w:bookmarkEnd w:id="0"/>
      <w:r w:rsidRPr="00E6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ТПКВКМБ</w:t>
      </w:r>
      <w:r w:rsidRPr="00E6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1517321 «Будівництво освітніх установ та закладів».</w:t>
      </w:r>
      <w:r w:rsidRPr="00E60DD7"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6A175A" w:rsidRDefault="006A175A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A175A" w:rsidRDefault="006A175A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A175A" w:rsidRDefault="006A175A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A175A" w:rsidRDefault="006A175A" w:rsidP="006A175A">
      <w:pPr>
        <w:pStyle w:val="a3"/>
        <w:numPr>
          <w:ilvl w:val="0"/>
          <w:numId w:val="1"/>
        </w:numPr>
        <w:pBdr>
          <w:bottom w:val="dotted" w:sz="6" w:space="0" w:color="D0D4DC"/>
        </w:pBdr>
        <w:ind w:left="709" w:right="45" w:firstLine="0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Обґрунтування очікуваної вартості предмета закупівлі:</w:t>
      </w:r>
    </w:p>
    <w:p w:rsidR="006A175A" w:rsidRPr="006A175A" w:rsidRDefault="006A175A" w:rsidP="006A175A">
      <w:pPr>
        <w:pBdr>
          <w:bottom w:val="dotted" w:sz="6" w:space="0" w:color="D0D4DC"/>
        </w:pBdr>
        <w:ind w:right="45"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 розрахована відповідно до комерційних пропозицій та становить  5 338 213,00 грн з ПДВ, що відповідає розміру бюджетного призначення.</w:t>
      </w:r>
    </w:p>
    <w:p w:rsidR="006A175A" w:rsidRDefault="006A175A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6A175A" w:rsidRDefault="006A175A" w:rsidP="003313B2">
      <w:pPr>
        <w:pBdr>
          <w:bottom w:val="dotted" w:sz="6" w:space="0" w:color="D0D4DC"/>
        </w:pBdr>
        <w:ind w:right="45" w:firstLine="709"/>
        <w:jc w:val="both"/>
        <w:textAlignment w:val="top"/>
        <w:rPr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021C3C" w:rsidRPr="00021C3C">
        <w:rPr>
          <w:rFonts w:ascii="Times New Roman" w:eastAsia="Times New Roman" w:hAnsi="Times New Roman"/>
          <w:bCs/>
          <w:sz w:val="28"/>
          <w:szCs w:val="28"/>
        </w:rPr>
        <w:t>МАНІТА Дарія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021C3C"/>
    <w:rsid w:val="00117848"/>
    <w:rsid w:val="00130791"/>
    <w:rsid w:val="00194866"/>
    <w:rsid w:val="0028657F"/>
    <w:rsid w:val="00296725"/>
    <w:rsid w:val="003313B2"/>
    <w:rsid w:val="003712BB"/>
    <w:rsid w:val="003D03D4"/>
    <w:rsid w:val="003F205A"/>
    <w:rsid w:val="00465E93"/>
    <w:rsid w:val="004F67DA"/>
    <w:rsid w:val="005446F6"/>
    <w:rsid w:val="005961FF"/>
    <w:rsid w:val="005A00E5"/>
    <w:rsid w:val="00645CB8"/>
    <w:rsid w:val="0066418D"/>
    <w:rsid w:val="00666495"/>
    <w:rsid w:val="0069235A"/>
    <w:rsid w:val="006A175A"/>
    <w:rsid w:val="007E2C2C"/>
    <w:rsid w:val="007E5F82"/>
    <w:rsid w:val="00986D85"/>
    <w:rsid w:val="00A503C3"/>
    <w:rsid w:val="00AF1DFF"/>
    <w:rsid w:val="00BC454F"/>
    <w:rsid w:val="00C40435"/>
    <w:rsid w:val="00D01EB9"/>
    <w:rsid w:val="00E13C2E"/>
    <w:rsid w:val="00E60DD7"/>
    <w:rsid w:val="00E93A35"/>
    <w:rsid w:val="00EC4C92"/>
    <w:rsid w:val="00FB1959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12B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3712BB"/>
  </w:style>
  <w:style w:type="character" w:customStyle="1" w:styleId="qaclassifiertype">
    <w:name w:val="qa_classifier_type"/>
    <w:basedOn w:val="a0"/>
    <w:rsid w:val="003712BB"/>
  </w:style>
  <w:style w:type="character" w:customStyle="1" w:styleId="qaclassifierdk">
    <w:name w:val="qa_classifier_dk"/>
    <w:basedOn w:val="a0"/>
    <w:rsid w:val="003712BB"/>
  </w:style>
  <w:style w:type="character" w:customStyle="1" w:styleId="qaclassifierdescr">
    <w:name w:val="qa_classifier_descr"/>
    <w:basedOn w:val="a0"/>
    <w:rsid w:val="003712BB"/>
  </w:style>
  <w:style w:type="character" w:customStyle="1" w:styleId="qaclassifierdescrcode">
    <w:name w:val="qa_classifier_descr_code"/>
    <w:basedOn w:val="a0"/>
    <w:rsid w:val="003712BB"/>
  </w:style>
  <w:style w:type="character" w:customStyle="1" w:styleId="qaclassifierdescrprimary">
    <w:name w:val="qa_classifier_descr_primary"/>
    <w:basedOn w:val="a0"/>
    <w:rsid w:val="003712BB"/>
  </w:style>
  <w:style w:type="character" w:customStyle="1" w:styleId="zk-definition-listitem-text">
    <w:name w:val="zk-definition-list__item-text"/>
    <w:basedOn w:val="a0"/>
    <w:rsid w:val="007E5F82"/>
  </w:style>
  <w:style w:type="character" w:customStyle="1" w:styleId="h-mr-5">
    <w:name w:val="h-mr-5"/>
    <w:basedOn w:val="a0"/>
    <w:rsid w:val="007E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7</cp:revision>
  <dcterms:created xsi:type="dcterms:W3CDTF">2025-08-06T07:45:00Z</dcterms:created>
  <dcterms:modified xsi:type="dcterms:W3CDTF">2025-08-06T10:18:00Z</dcterms:modified>
</cp:coreProperties>
</file>