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848" w:rsidRPr="00D83DA0" w:rsidRDefault="00117848" w:rsidP="001178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D83DA0">
        <w:rPr>
          <w:rFonts w:ascii="Times New Roman" w:eastAsia="Calibri" w:hAnsi="Times New Roman" w:cs="Times New Roman"/>
          <w:b/>
          <w:sz w:val="28"/>
          <w:szCs w:val="28"/>
        </w:rPr>
        <w:t xml:space="preserve">Обґрунтування </w:t>
      </w:r>
    </w:p>
    <w:p w:rsidR="00117848" w:rsidRPr="00D83DA0" w:rsidRDefault="00117848" w:rsidP="001178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3DA0">
        <w:rPr>
          <w:rFonts w:ascii="Times New Roman" w:eastAsia="Calibri" w:hAnsi="Times New Roman" w:cs="Times New Roman"/>
          <w:b/>
          <w:sz w:val="28"/>
          <w:szCs w:val="28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117848" w:rsidRPr="00D83DA0" w:rsidRDefault="00117848" w:rsidP="0011784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3DA0">
        <w:rPr>
          <w:rFonts w:ascii="Times New Roman" w:eastAsia="Calibri" w:hAnsi="Times New Roman" w:cs="Times New Roman"/>
          <w:sz w:val="24"/>
          <w:szCs w:val="24"/>
        </w:rPr>
        <w:t>(відповідно до пункту 4</w:t>
      </w:r>
      <w:r w:rsidRPr="00D83DA0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D83DA0">
        <w:rPr>
          <w:rFonts w:ascii="Times New Roman" w:eastAsia="Calibri" w:hAnsi="Times New Roman" w:cs="Times New Roman"/>
          <w:sz w:val="24"/>
          <w:szCs w:val="24"/>
        </w:rPr>
        <w:t xml:space="preserve"> постанови Кабінету Міністрів України від 11.10.2016 № 710 </w:t>
      </w:r>
      <w:r w:rsidRPr="00D83DA0">
        <w:rPr>
          <w:rFonts w:ascii="Times New Roman" w:eastAsia="Calibri" w:hAnsi="Times New Roman" w:cs="Times New Roman"/>
          <w:sz w:val="24"/>
          <w:szCs w:val="24"/>
        </w:rPr>
        <w:br/>
        <w:t>«Про ефективне використання державних коштів» (зі змінами))</w:t>
      </w:r>
    </w:p>
    <w:p w:rsidR="00117848" w:rsidRPr="00D83DA0" w:rsidRDefault="00117848" w:rsidP="00117848">
      <w:pPr>
        <w:spacing w:after="12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17848" w:rsidRPr="00D83DA0" w:rsidRDefault="00117848" w:rsidP="00E13C2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:rsidR="00117848" w:rsidRPr="00D83DA0" w:rsidRDefault="00117848" w:rsidP="00E13C2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C15B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 житлово-комунального господарства та капітального будівництва Гірської сільської ради Бориспільського району Київської області</w:t>
      </w: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7848" w:rsidRPr="00D83DA0" w:rsidRDefault="00117848" w:rsidP="00E13C2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Центральна, будинок 5, Бориспільський р-н, Київська обл., 08324</w:t>
      </w: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7848" w:rsidRPr="00D83DA0" w:rsidRDefault="00117848" w:rsidP="00E13C2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за ЄДРПОУ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4404449</w:t>
      </w: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7848" w:rsidRPr="00D83DA0" w:rsidRDefault="00117848" w:rsidP="00E13C2E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категорія замовника – орган </w:t>
      </w:r>
      <w:r w:rsidR="004B68FC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місцевого самоврядування</w:t>
      </w: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7848" w:rsidRPr="00CC15B4" w:rsidRDefault="00117848" w:rsidP="00E13C2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</w:p>
    <w:p w:rsidR="00117848" w:rsidRPr="00D83DA0" w:rsidRDefault="005D3354" w:rsidP="004B68F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3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Послуги з озеленення територій та утримання зелених насаджень</w:t>
      </w:r>
      <w:r w:rsidR="004B6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8FC" w:rsidRPr="004B6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(код ДК 021:2015 </w:t>
      </w:r>
      <w:r w:rsidRPr="005D3354">
        <w:rPr>
          <w:rFonts w:ascii="Times New Roman" w:eastAsia="Times New Roman" w:hAnsi="Times New Roman" w:cs="Times New Roman"/>
          <w:sz w:val="28"/>
          <w:szCs w:val="28"/>
          <w:lang w:eastAsia="ru-RU"/>
        </w:rPr>
        <w:t>77310000-6 Послуги з озеленення територій та утримання зелених насаджень</w:t>
      </w:r>
      <w:r w:rsidR="004B68FC" w:rsidRPr="004B68F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17848" w:rsidRPr="005D3354" w:rsidRDefault="00117848" w:rsidP="005D3354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0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Ідентифікатор закупівлі:</w:t>
      </w:r>
      <w:r w:rsidRPr="002810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3354" w:rsidRPr="005D3354">
        <w:rPr>
          <w:rFonts w:ascii="Times New Roman" w:eastAsia="Calibri" w:hAnsi="Times New Roman" w:cs="Times New Roman"/>
          <w:sz w:val="28"/>
          <w:szCs w:val="28"/>
        </w:rPr>
        <w:t>UA-2025-03-24-006722-a</w:t>
      </w:r>
    </w:p>
    <w:p w:rsidR="00117848" w:rsidRPr="00281096" w:rsidRDefault="00117848" w:rsidP="00E13C2E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0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</w:p>
    <w:p w:rsidR="00117848" w:rsidRPr="00D83DA0" w:rsidRDefault="00117848" w:rsidP="00E13C2E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</w:pPr>
      <w:r w:rsidRPr="00D83D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Технічні та якісні характеристики предмета закупівлі визначені відповідно д</w:t>
      </w:r>
      <w:r w:rsidR="003F205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 потреб замовника </w:t>
      </w:r>
      <w:r w:rsidR="0069235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 2025</w:t>
      </w:r>
      <w:r w:rsidRPr="00D83D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</w:t>
      </w:r>
      <w:r w:rsidR="0069235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і</w:t>
      </w:r>
      <w:r w:rsidRPr="00D83D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 xml:space="preserve"> та </w:t>
      </w:r>
      <w:r w:rsidRPr="00062265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 xml:space="preserve">були сформовані </w:t>
      </w:r>
      <w:r w:rsidR="00D87E48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>розрахунково на основі даних про кількість, площ</w:t>
      </w:r>
      <w:r w:rsidR="005D3354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>у</w:t>
      </w:r>
      <w:r w:rsidR="00D87E48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 xml:space="preserve"> територій, кратність надання послуги та </w:t>
      </w:r>
      <w:r w:rsidRPr="00062265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 xml:space="preserve">на підставі </w:t>
      </w:r>
      <w:r w:rsidR="003F205A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 xml:space="preserve">досвіду </w:t>
      </w:r>
      <w:r w:rsidR="0069235A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 xml:space="preserve">отримання аналогічних послуг протягом </w:t>
      </w:r>
      <w:r w:rsidR="00EC4C92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>попередніх років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>.</w:t>
      </w:r>
    </w:p>
    <w:p w:rsidR="00117848" w:rsidRPr="00D83DA0" w:rsidRDefault="00117848" w:rsidP="00E13C2E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3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розміру бюджетного призначення:</w:t>
      </w:r>
    </w:p>
    <w:p w:rsidR="00117848" w:rsidRPr="00D83DA0" w:rsidRDefault="00130791" w:rsidP="00E13C2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дату оголошення закупівлі бюджетні призначення </w:t>
      </w:r>
      <w:r w:rsidR="00117848" w:rsidRPr="00C72E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КПКВК 1516030 «</w:t>
      </w:r>
      <w:r w:rsidR="00117848" w:rsidRPr="00C72E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Start"/>
      <w:r w:rsidR="00117848" w:rsidRPr="00C72E51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рганізація</w:t>
      </w:r>
      <w:proofErr w:type="spellEnd"/>
      <w:r w:rsidR="00117848" w:rsidRPr="00C72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благоустрою населених пунктів»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зазначені послуги </w:t>
      </w:r>
      <w:r w:rsidR="0069235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визначені рішенням Гірської сільської ради «Про бюджет Гірської сільської ради на 2025 рік»</w:t>
      </w:r>
      <w:r w:rsidR="00D87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становлять </w:t>
      </w:r>
      <w:r w:rsidR="004B68FC">
        <w:rPr>
          <w:rFonts w:ascii="Times New Roman" w:eastAsia="Times New Roman" w:hAnsi="Times New Roman" w:cs="Times New Roman"/>
          <w:sz w:val="28"/>
          <w:szCs w:val="28"/>
          <w:lang w:eastAsia="ru-RU"/>
        </w:rPr>
        <w:t>4 000 000,00</w:t>
      </w:r>
      <w:r w:rsidR="00D87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грн</w:t>
      </w:r>
      <w:r w:rsidR="00117848" w:rsidRPr="00C72E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7848" w:rsidRPr="00D83DA0" w:rsidRDefault="00117848" w:rsidP="00E13C2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3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очікуваної вартості предмета закупівлі:</w:t>
      </w:r>
    </w:p>
    <w:p w:rsidR="00117848" w:rsidRDefault="003F205A" w:rsidP="00E13C2E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05A">
        <w:rPr>
          <w:rFonts w:ascii="Times New Roman" w:eastAsia="Times New Roman" w:hAnsi="Times New Roman" w:cs="Times New Roman"/>
          <w:sz w:val="28"/>
          <w:szCs w:val="28"/>
          <w:lang w:eastAsia="ru-RU"/>
        </w:rPr>
        <w:t>Очікуван</w:t>
      </w:r>
      <w:r w:rsidR="0069235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F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вартість предмета закупівлі розрахован</w:t>
      </w:r>
      <w:r w:rsidR="0069235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F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згідно калькуляційних розрахунків на основі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20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показників (</w:t>
      </w:r>
      <w:r w:rsidR="004B6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склад, </w:t>
      </w:r>
      <w:r w:rsidR="00D87E48" w:rsidRPr="00D87E48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кількість</w:t>
      </w:r>
      <w:r w:rsidR="004B6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послуг</w:t>
      </w:r>
      <w:r w:rsidR="00D87E48" w:rsidRPr="00D87E4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площ</w:t>
      </w:r>
      <w:r w:rsidR="00D87E4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87E48" w:rsidRPr="00D87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територій, кратність надання послуги</w:t>
      </w:r>
      <w:r w:rsidRPr="003F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попередніх років </w:t>
      </w:r>
      <w:r w:rsidR="00130791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складає </w:t>
      </w:r>
      <w:r w:rsidR="004B68FC">
        <w:rPr>
          <w:rFonts w:ascii="Times New Roman" w:eastAsia="Times New Roman" w:hAnsi="Times New Roman" w:cs="Times New Roman"/>
          <w:sz w:val="28"/>
          <w:szCs w:val="28"/>
          <w:lang w:eastAsia="ru-RU"/>
        </w:rPr>
        <w:t>4 000 000,00</w:t>
      </w:r>
      <w:r w:rsidR="00692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205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грн. з ПДВ.</w:t>
      </w:r>
    </w:p>
    <w:p w:rsidR="0069235A" w:rsidRPr="003F205A" w:rsidRDefault="0069235A" w:rsidP="005446F6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05A" w:rsidRPr="005446F6" w:rsidRDefault="003F205A" w:rsidP="003F205A">
      <w:pPr>
        <w:spacing w:after="0" w:line="2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D87E48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Уповноважена особа  </w:t>
      </w:r>
      <w:r w:rsidRPr="00D87E48">
        <w:rPr>
          <w:rFonts w:ascii="Times New Roman" w:eastAsia="Times New Roman" w:hAnsi="Times New Roman"/>
          <w:b/>
          <w:sz w:val="28"/>
          <w:szCs w:val="28"/>
          <w:lang w:eastAsia="uk-UA"/>
        </w:rPr>
        <w:tab/>
      </w:r>
      <w:r w:rsidRPr="005446F6">
        <w:rPr>
          <w:sz w:val="28"/>
          <w:szCs w:val="28"/>
        </w:rPr>
        <w:tab/>
      </w:r>
      <w:r w:rsidRPr="005446F6">
        <w:rPr>
          <w:sz w:val="28"/>
          <w:szCs w:val="28"/>
        </w:rPr>
        <w:tab/>
      </w:r>
      <w:r w:rsidRPr="005446F6">
        <w:rPr>
          <w:sz w:val="28"/>
          <w:szCs w:val="28"/>
        </w:rPr>
        <w:tab/>
      </w:r>
      <w:r w:rsidRPr="005446F6">
        <w:rPr>
          <w:sz w:val="28"/>
          <w:szCs w:val="28"/>
        </w:rPr>
        <w:tab/>
      </w:r>
      <w:proofErr w:type="spellStart"/>
      <w:r w:rsidR="005D3354">
        <w:rPr>
          <w:rFonts w:ascii="Times New Roman" w:eastAsia="Times New Roman" w:hAnsi="Times New Roman"/>
          <w:b/>
          <w:bCs/>
          <w:sz w:val="28"/>
          <w:szCs w:val="28"/>
        </w:rPr>
        <w:t>Маніта</w:t>
      </w:r>
      <w:proofErr w:type="spellEnd"/>
      <w:r w:rsidR="005D3354">
        <w:rPr>
          <w:rFonts w:ascii="Times New Roman" w:eastAsia="Times New Roman" w:hAnsi="Times New Roman"/>
          <w:b/>
          <w:bCs/>
          <w:sz w:val="28"/>
          <w:szCs w:val="28"/>
        </w:rPr>
        <w:t xml:space="preserve"> Д.В.</w:t>
      </w:r>
      <w:bookmarkStart w:id="0" w:name="_GoBack"/>
      <w:bookmarkEnd w:id="0"/>
    </w:p>
    <w:sectPr w:rsidR="003F205A" w:rsidRPr="005446F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273230C2"/>
    <w:lvl w:ilvl="0" w:tplc="A2FC048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3C3"/>
    <w:rsid w:val="00117848"/>
    <w:rsid w:val="00130791"/>
    <w:rsid w:val="0028657F"/>
    <w:rsid w:val="003D03D4"/>
    <w:rsid w:val="003F205A"/>
    <w:rsid w:val="00465E93"/>
    <w:rsid w:val="004B68FC"/>
    <w:rsid w:val="004F67DA"/>
    <w:rsid w:val="005446F6"/>
    <w:rsid w:val="005961FF"/>
    <w:rsid w:val="005A00E5"/>
    <w:rsid w:val="005D3354"/>
    <w:rsid w:val="00645CB8"/>
    <w:rsid w:val="00666495"/>
    <w:rsid w:val="0069235A"/>
    <w:rsid w:val="007E2C2C"/>
    <w:rsid w:val="00986D85"/>
    <w:rsid w:val="00A123FA"/>
    <w:rsid w:val="00A503C3"/>
    <w:rsid w:val="00BC454F"/>
    <w:rsid w:val="00C40435"/>
    <w:rsid w:val="00D87E48"/>
    <w:rsid w:val="00E13C2E"/>
    <w:rsid w:val="00E93A35"/>
    <w:rsid w:val="00EC4C92"/>
    <w:rsid w:val="00FB1959"/>
    <w:rsid w:val="00FE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EC529"/>
  <w15:chartTrackingRefBased/>
  <w15:docId w15:val="{BFC6B8BB-BFA2-4CFD-BC58-3826F66D9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1405</Words>
  <Characters>801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</dc:creator>
  <cp:keywords/>
  <dc:description/>
  <cp:lastModifiedBy>Ірина</cp:lastModifiedBy>
  <cp:revision>2</cp:revision>
  <dcterms:created xsi:type="dcterms:W3CDTF">2025-03-24T13:39:00Z</dcterms:created>
  <dcterms:modified xsi:type="dcterms:W3CDTF">2025-03-24T13:39:00Z</dcterms:modified>
</cp:coreProperties>
</file>