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A7476" w:rsidRPr="00D83DA0" w:rsidRDefault="001A7476" w:rsidP="001A747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476" w:rsidRPr="00D83DA0" w:rsidRDefault="001A7476" w:rsidP="00DF3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DF38C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1A7476" w:rsidRPr="00CC15B4" w:rsidRDefault="001A7476" w:rsidP="00DF3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ДК 021:2015 45230000-8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вулиці Центральна в с. Ревне Бориспільського району Київської області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7476" w:rsidRPr="00281096" w:rsidRDefault="001A7476" w:rsidP="00DF38C1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AB6F53" w:rsidRPr="00AB6F53">
        <w:rPr>
          <w:rFonts w:ascii="Times New Roman" w:eastAsia="Calibri" w:hAnsi="Times New Roman" w:cs="Times New Roman"/>
          <w:sz w:val="28"/>
          <w:szCs w:val="28"/>
        </w:rPr>
        <w:t>UA-2024-07-05-003814-a</w:t>
      </w:r>
    </w:p>
    <w:p w:rsidR="001A7476" w:rsidRPr="00281096" w:rsidRDefault="001A7476" w:rsidP="00DF38C1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A7476" w:rsidRPr="00D83DA0" w:rsidRDefault="001A7476" w:rsidP="00DF38C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потреб замовника </w:t>
      </w:r>
      <w:r w:rsidR="00AB6F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</w:t>
      </w:r>
      <w:r w:rsidR="00AB6F53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на підставі обстеження комісії з визначення стану вулиць і доріг зі складанням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1A7476" w:rsidRPr="00D83DA0" w:rsidRDefault="001A7476" w:rsidP="00DF38C1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</w:t>
      </w:r>
      <w:bookmarkStart w:id="0" w:name="_GoBack"/>
      <w:bookmarkEnd w:id="0"/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джетного призначення:</w:t>
      </w:r>
    </w:p>
    <w:p w:rsidR="001A7476" w:rsidRDefault="006A1392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</w:t>
      </w:r>
      <w:r w:rsidR="001A7476"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ДК 021:2015 45230000-8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AB6F5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6F5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вулиці Центральна в с. Ревне Бориспільського району Київської області</w:t>
      </w:r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 Гірської сільської ради Бориспільського району Київської області на 2024 рік  (загальний  фонд) за КПКВК 151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7461</w:t>
      </w: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 та розвиток автомобільних доріг та дорожньої інфраструктури за рахунок коштів місцевого бюджету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99C" w:rsidRDefault="00D2699C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476" w:rsidRPr="00D83DA0" w:rsidRDefault="001A7476" w:rsidP="00DF3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A7476" w:rsidRDefault="001A7476" w:rsidP="00DF38C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 w:rsidR="005E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Кошторисних норм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дефектного акту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>1 230 000,00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="00C86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392" w:rsidRPr="002F0ABC" w:rsidRDefault="006A1392" w:rsidP="002F0A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                                                                    </w:t>
      </w:r>
      <w:proofErr w:type="spellStart"/>
      <w:r w:rsidR="002F0ABC" w:rsidRP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Коссаковська</w:t>
      </w:r>
      <w:proofErr w:type="spellEnd"/>
      <w:r w:rsidR="002F0ABC" w:rsidRP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6A1392" w:rsidRPr="006A1392" w:rsidRDefault="006A1392" w:rsidP="001A747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76" w:rsidRPr="001A7476" w:rsidRDefault="00DF38C1">
      <w:pPr>
        <w:rPr>
          <w:lang w:val="ru-RU"/>
        </w:rPr>
      </w:pPr>
    </w:p>
    <w:sectPr w:rsidR="00325F76" w:rsidRPr="001A7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76"/>
    <w:rsid w:val="0003138E"/>
    <w:rsid w:val="00115606"/>
    <w:rsid w:val="0018616C"/>
    <w:rsid w:val="001A7476"/>
    <w:rsid w:val="0028657F"/>
    <w:rsid w:val="002C207F"/>
    <w:rsid w:val="002E5D62"/>
    <w:rsid w:val="002F0ABC"/>
    <w:rsid w:val="00454BDE"/>
    <w:rsid w:val="005A22A8"/>
    <w:rsid w:val="005E2C8B"/>
    <w:rsid w:val="006A1392"/>
    <w:rsid w:val="00720432"/>
    <w:rsid w:val="00776994"/>
    <w:rsid w:val="008546F9"/>
    <w:rsid w:val="00986D85"/>
    <w:rsid w:val="00AB6F53"/>
    <w:rsid w:val="00BC454F"/>
    <w:rsid w:val="00C86773"/>
    <w:rsid w:val="00CB6B5C"/>
    <w:rsid w:val="00D02AAE"/>
    <w:rsid w:val="00D2699C"/>
    <w:rsid w:val="00DF38C1"/>
    <w:rsid w:val="00E92677"/>
    <w:rsid w:val="00E93A35"/>
    <w:rsid w:val="00F51315"/>
    <w:rsid w:val="00F63378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A27C"/>
  <w15:chartTrackingRefBased/>
  <w15:docId w15:val="{A7EB7BF3-DEB3-4A88-86B2-702D2E1C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ADMIN</cp:lastModifiedBy>
  <cp:revision>6</cp:revision>
  <dcterms:created xsi:type="dcterms:W3CDTF">2024-07-05T08:39:00Z</dcterms:created>
  <dcterms:modified xsi:type="dcterms:W3CDTF">2024-07-05T08:50:00Z</dcterms:modified>
</cp:coreProperties>
</file>