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FE" w:rsidRPr="00D83DA0" w:rsidRDefault="009614FE" w:rsidP="009614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9614FE" w:rsidRPr="00D83DA0" w:rsidRDefault="009614FE" w:rsidP="009614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614FE" w:rsidRPr="00D83DA0" w:rsidRDefault="009614FE" w:rsidP="009614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9614FE" w:rsidRPr="00D83DA0" w:rsidRDefault="009614FE" w:rsidP="009614FE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14FE" w:rsidRPr="00D83DA0" w:rsidRDefault="009614FE" w:rsidP="009614F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9614FE" w:rsidRPr="00D83DA0" w:rsidRDefault="009614FE" w:rsidP="00961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4FE" w:rsidRPr="00D83DA0" w:rsidRDefault="009614FE" w:rsidP="009614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4FE" w:rsidRPr="00D83DA0" w:rsidRDefault="009614FE" w:rsidP="009614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4FE" w:rsidRPr="00D83DA0" w:rsidRDefault="009614FE" w:rsidP="009614FE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9614FE" w:rsidRPr="0094519C" w:rsidRDefault="009614FE" w:rsidP="009614F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9614FE" w:rsidRDefault="009614FE" w:rsidP="009614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4FE" w:rsidRPr="00D83DA0" w:rsidRDefault="009614FE" w:rsidP="009614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 021:2015 – </w:t>
      </w:r>
      <w:r w:rsidRPr="009614FE">
        <w:rPr>
          <w:rFonts w:ascii="Times New Roman" w:eastAsia="Times New Roman" w:hAnsi="Times New Roman" w:cs="Times New Roman"/>
          <w:sz w:val="28"/>
          <w:szCs w:val="28"/>
          <w:lang w:eastAsia="ru-RU"/>
        </w:rPr>
        <w:t>50340000-0 Послуги з ремонту і технічного обслуговування аудіовізуального та оптичного обладнання</w:t>
      </w:r>
      <w:r w:rsidR="009C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59FC" w:rsidRPr="009C5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 обслуговування комплексної автоматизованої системи безпеки, відеоспостереження та аналітики «Безпечна громада» на території Гірської сільської ради, Бориспільського району»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(ДК 021:2015 </w:t>
      </w:r>
      <w:r w:rsidRPr="000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614FE">
        <w:rPr>
          <w:rFonts w:ascii="Times New Roman" w:eastAsia="Times New Roman" w:hAnsi="Times New Roman" w:cs="Times New Roman"/>
          <w:sz w:val="28"/>
          <w:szCs w:val="28"/>
          <w:lang w:eastAsia="ru-RU"/>
        </w:rPr>
        <w:t>50340000-0 Послуги з ремонту і технічного обслуговування аудіовізуального та оптичного обладнання</w:t>
      </w:r>
      <w:r w:rsidRPr="000D0E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14FE" w:rsidRPr="00281096" w:rsidRDefault="009614FE" w:rsidP="007F6ED1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ED1" w:rsidRPr="007F6ED1">
        <w:rPr>
          <w:rFonts w:ascii="Times New Roman" w:eastAsia="Calibri" w:hAnsi="Times New Roman" w:cs="Times New Roman"/>
          <w:sz w:val="28"/>
          <w:szCs w:val="28"/>
        </w:rPr>
        <w:t>UA-2024-04-04-011004-a</w:t>
      </w:r>
      <w:bookmarkStart w:id="0" w:name="_GoBack"/>
      <w:bookmarkEnd w:id="0"/>
    </w:p>
    <w:p w:rsidR="009614FE" w:rsidRPr="00281096" w:rsidRDefault="009614FE" w:rsidP="009614FE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9614FE" w:rsidRPr="00234C58" w:rsidRDefault="009614FE" w:rsidP="009614F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C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та якісні характеристики предмета закупівлі визначені відповідно до потреб замовника  </w:t>
      </w:r>
      <w:r w:rsidRPr="00234C58">
        <w:rPr>
          <w:rFonts w:ascii="Times New Roman" w:hAnsi="Times New Roman" w:cs="Times New Roman"/>
          <w:sz w:val="28"/>
          <w:szCs w:val="28"/>
          <w:lang w:eastAsia="uk-UA"/>
        </w:rPr>
        <w:t>з урахуванням вимог законодавства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 основі комерційних пропозицій та вивчення ринку </w:t>
      </w:r>
      <w:r w:rsidR="009C59FC">
        <w:rPr>
          <w:rFonts w:ascii="Times New Roman" w:hAnsi="Times New Roman" w:cs="Times New Roman"/>
          <w:sz w:val="28"/>
          <w:szCs w:val="28"/>
          <w:lang w:eastAsia="uk-UA"/>
        </w:rPr>
        <w:t>щодо обслуговування відповідних систем.</w:t>
      </w:r>
    </w:p>
    <w:p w:rsidR="009614FE" w:rsidRPr="00234C58" w:rsidRDefault="009614FE" w:rsidP="009614F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34C58">
        <w:rPr>
          <w:rFonts w:ascii="Times New Roman" w:hAnsi="Times New Roman" w:cs="Times New Roman"/>
          <w:sz w:val="28"/>
          <w:szCs w:val="28"/>
          <w:lang w:eastAsia="uk-UA"/>
        </w:rPr>
        <w:t xml:space="preserve">Технічною специфікацією визначено </w:t>
      </w:r>
      <w:r w:rsidR="009C59FC">
        <w:rPr>
          <w:rFonts w:ascii="Times New Roman" w:hAnsi="Times New Roman" w:cs="Times New Roman"/>
          <w:sz w:val="28"/>
          <w:szCs w:val="28"/>
          <w:lang w:eastAsia="uk-UA"/>
        </w:rPr>
        <w:t>перелік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послуг</w:t>
      </w:r>
      <w:r w:rsidRPr="00234C58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</w:p>
    <w:p w:rsidR="009614FE" w:rsidRPr="00234C58" w:rsidRDefault="009614FE" w:rsidP="009614F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7027"/>
        <w:gridCol w:w="1360"/>
      </w:tblGrid>
      <w:tr w:rsidR="009614FE" w:rsidRPr="00C95B35" w:rsidTr="00C34F72">
        <w:tc>
          <w:tcPr>
            <w:tcW w:w="464" w:type="dxa"/>
            <w:vAlign w:val="center"/>
          </w:tcPr>
          <w:p w:rsidR="009614FE" w:rsidRPr="00C95B35" w:rsidRDefault="009614FE" w:rsidP="00C34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B3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27" w:type="dxa"/>
            <w:vAlign w:val="center"/>
          </w:tcPr>
          <w:p w:rsidR="009614FE" w:rsidRPr="00C95B35" w:rsidRDefault="009614FE" w:rsidP="00C34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B35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1360" w:type="dxa"/>
            <w:vAlign w:val="center"/>
          </w:tcPr>
          <w:p w:rsidR="009614FE" w:rsidRPr="00C95B35" w:rsidRDefault="009614FE" w:rsidP="00C34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B35">
              <w:rPr>
                <w:rFonts w:ascii="Times New Roman" w:hAnsi="Times New Roman" w:cs="Times New Roman"/>
                <w:b/>
              </w:rPr>
              <w:t>Кількість</w:t>
            </w:r>
            <w:r>
              <w:rPr>
                <w:rFonts w:ascii="Times New Roman" w:hAnsi="Times New Roman" w:cs="Times New Roman"/>
                <w:b/>
              </w:rPr>
              <w:t xml:space="preserve"> точок</w:t>
            </w:r>
          </w:p>
        </w:tc>
      </w:tr>
      <w:tr w:rsidR="009614FE" w:rsidRPr="00C95B35" w:rsidTr="00C34F72">
        <w:trPr>
          <w:trHeight w:val="294"/>
        </w:trPr>
        <w:tc>
          <w:tcPr>
            <w:tcW w:w="464" w:type="dxa"/>
            <w:vAlign w:val="center"/>
          </w:tcPr>
          <w:p w:rsidR="009614FE" w:rsidRPr="00C95B35" w:rsidRDefault="009614FE" w:rsidP="00C34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B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27" w:type="dxa"/>
          </w:tcPr>
          <w:p w:rsidR="009614FE" w:rsidRPr="00A25E1C" w:rsidRDefault="009614FE" w:rsidP="00C34F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9614FE">
              <w:rPr>
                <w:rFonts w:ascii="Times New Roman" w:hAnsi="Times New Roman" w:cs="Times New Roman"/>
                <w:b/>
              </w:rPr>
              <w:t>бслуговування комплексної автоматизованої системи безпеки, відеоспостереження та аналітики «Безпечна громада»</w:t>
            </w:r>
          </w:p>
        </w:tc>
        <w:tc>
          <w:tcPr>
            <w:tcW w:w="1360" w:type="dxa"/>
            <w:vAlign w:val="center"/>
          </w:tcPr>
          <w:p w:rsidR="009614FE" w:rsidRPr="00C95B35" w:rsidRDefault="009614FE" w:rsidP="00C34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</w:tbl>
    <w:p w:rsidR="009614FE" w:rsidRPr="00234C58" w:rsidRDefault="009614FE" w:rsidP="009614F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</w:p>
    <w:p w:rsidR="009614FE" w:rsidRPr="00234C58" w:rsidRDefault="009614FE" w:rsidP="009614FE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9614FE" w:rsidRPr="00234C58" w:rsidRDefault="009614FE" w:rsidP="009614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 «</w:t>
      </w:r>
      <w:r w:rsidRPr="000D0E0C">
        <w:rPr>
          <w:rFonts w:ascii="Times New Roman" w:eastAsia="Times New Roman" w:hAnsi="Times New Roman" w:cs="Times New Roman"/>
          <w:sz w:val="28"/>
          <w:szCs w:val="28"/>
          <w:lang w:eastAsia="ru-RU"/>
        </w:rPr>
        <w:t>32440000-9 - Телеметричне та термінальне обладнання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C59FC" w:rsidRPr="009C5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 обслуговування комплексної автоматизованої системи безпеки, відеоспостереження та аналітики «Безпечна громада» на території Гірської сільськ</w:t>
      </w:r>
      <w:r w:rsidR="004F5CE8">
        <w:rPr>
          <w:rFonts w:ascii="Times New Roman" w:eastAsia="Times New Roman" w:hAnsi="Times New Roman" w:cs="Times New Roman"/>
          <w:sz w:val="28"/>
          <w:szCs w:val="28"/>
          <w:lang w:eastAsia="ru-RU"/>
        </w:rPr>
        <w:t>ої ради, Бориспільського району</w:t>
      </w:r>
      <w:r w:rsidRPr="009C59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(ДК 021:2015</w:t>
      </w:r>
      <w:r w:rsidRPr="000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6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50340000-0 Послуги з ремонту і технічного </w:t>
      </w:r>
      <w:r w:rsidRPr="00961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обслуговування аудіовізуального та оптичного обладнання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A7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 розрахунку видатків до кошторису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Гірської сільської ради Бориспільського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Київської області на 2024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1516030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благоустрою населених пунктів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614FE" w:rsidRPr="00234C58" w:rsidRDefault="009614FE" w:rsidP="009614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4FE" w:rsidRPr="00234C58" w:rsidRDefault="009614FE" w:rsidP="009614F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9614FE" w:rsidRPr="00D83DA0" w:rsidRDefault="009614FE" w:rsidP="009614FE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Очікувана вартість предмета закупівлі розрахована відповідно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комерційних пропозицій та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</w:t>
      </w:r>
      <w:r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9614FE" w:rsidRPr="0045619C" w:rsidRDefault="009614FE" w:rsidP="009614FE">
      <w:pPr>
        <w:rPr>
          <w:lang w:val="ru-RU"/>
        </w:rPr>
      </w:pPr>
    </w:p>
    <w:p w:rsidR="009614FE" w:rsidRPr="001D031B" w:rsidRDefault="009614FE" w:rsidP="009614FE">
      <w:pPr>
        <w:tabs>
          <w:tab w:val="left" w:pos="1605"/>
        </w:tabs>
        <w:rPr>
          <w:lang w:val="ru-RU"/>
        </w:rPr>
      </w:pPr>
      <w:r>
        <w:rPr>
          <w:lang w:val="ru-RU"/>
        </w:rPr>
        <w:tab/>
      </w:r>
    </w:p>
    <w:p w:rsidR="009614FE" w:rsidRPr="000D0E0C" w:rsidRDefault="009614FE" w:rsidP="009614FE">
      <w:pPr>
        <w:rPr>
          <w:lang w:val="ru-RU"/>
        </w:rPr>
      </w:pPr>
    </w:p>
    <w:p w:rsidR="00325F76" w:rsidRPr="009614FE" w:rsidRDefault="002C12CA">
      <w:pPr>
        <w:rPr>
          <w:lang w:val="ru-RU"/>
        </w:rPr>
      </w:pPr>
    </w:p>
    <w:sectPr w:rsidR="00325F76" w:rsidRPr="009614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FE"/>
    <w:rsid w:val="0028657F"/>
    <w:rsid w:val="002C12CA"/>
    <w:rsid w:val="00332960"/>
    <w:rsid w:val="004F5CE8"/>
    <w:rsid w:val="005C7E30"/>
    <w:rsid w:val="007F6ED1"/>
    <w:rsid w:val="009614FE"/>
    <w:rsid w:val="00986D85"/>
    <w:rsid w:val="009C59FC"/>
    <w:rsid w:val="00BC454F"/>
    <w:rsid w:val="00E93A35"/>
    <w:rsid w:val="00F2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3CE"/>
  <w15:chartTrackingRefBased/>
  <w15:docId w15:val="{4C45B789-06E4-4A7E-822A-9B299BD0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2024-04-04T13:26:00Z</dcterms:created>
  <dcterms:modified xsi:type="dcterms:W3CDTF">2024-04-04T13:26:00Z</dcterms:modified>
</cp:coreProperties>
</file>