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B8" w:rsidRPr="00D83DA0" w:rsidRDefault="00E00DB8" w:rsidP="00E00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E00DB8" w:rsidRPr="00D83DA0" w:rsidRDefault="00E00DB8" w:rsidP="00E00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00DB8" w:rsidRPr="00D83DA0" w:rsidRDefault="00E00DB8" w:rsidP="00E00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E00DB8" w:rsidRPr="00D83DA0" w:rsidRDefault="00E00DB8" w:rsidP="00E00DB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DB8" w:rsidRPr="00D83DA0" w:rsidRDefault="00E00DB8" w:rsidP="00E00DB8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E00DB8" w:rsidRPr="00D83DA0" w:rsidRDefault="00E00DB8" w:rsidP="00E00D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DB8" w:rsidRPr="00D83DA0" w:rsidRDefault="00E00DB8" w:rsidP="00E00D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DB8" w:rsidRPr="00D83DA0" w:rsidRDefault="00E00DB8" w:rsidP="00E00D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DB8" w:rsidRPr="00D83DA0" w:rsidRDefault="00E00DB8" w:rsidP="00E00DB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E00DB8" w:rsidRPr="00CC15B4" w:rsidRDefault="00E00DB8" w:rsidP="00E00DB8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E00DB8" w:rsidRPr="00D83DA0" w:rsidRDefault="00E00DB8" w:rsidP="00E00D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09310000-5 Електрична енергія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Електрична енергія (код ДК 021:2015 - 09310000-5 Електрична енергія)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0DB8" w:rsidRPr="00CC15B4" w:rsidRDefault="00E00DB8" w:rsidP="00006C93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C93" w:rsidRPr="00006C93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UA-2023-12-23-002529-a</w:t>
      </w:r>
      <w:bookmarkStart w:id="0" w:name="_GoBack"/>
      <w:bookmarkEnd w:id="0"/>
    </w:p>
    <w:p w:rsidR="00E00DB8" w:rsidRPr="00D83DA0" w:rsidRDefault="00E00DB8" w:rsidP="00E00DB8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E00DB8" w:rsidRPr="00D83DA0" w:rsidRDefault="00E00DB8" w:rsidP="00E00DB8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Технічні та якісні характеристики предмета закупівлі визначені відповідно до потреб замовника </w:t>
      </w:r>
      <w:r w:rsidR="00006C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рік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на підставі </w:t>
      </w:r>
      <w:r w:rsidR="00006C9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потреб замовника у 2023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році.  </w:t>
      </w:r>
    </w:p>
    <w:p w:rsidR="00E00DB8" w:rsidRPr="00D83DA0" w:rsidRDefault="00E00DB8" w:rsidP="00E00DB8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E00DB8" w:rsidRPr="00D83DA0" w:rsidRDefault="00E00DB8" w:rsidP="00E00D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1B3844">
        <w:rPr>
          <w:rFonts w:ascii="Times New Roman" w:eastAsia="Times New Roman" w:hAnsi="Times New Roman" w:cs="Times New Roman"/>
          <w:sz w:val="28"/>
          <w:szCs w:val="28"/>
          <w:lang w:eastAsia="ru-RU"/>
        </w:rPr>
        <w:t>«09310000-5 Електрична енергія -  Електрична енергія (код ДК 021:2015 - 09310000-5 Електрична енергія)»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відповідає розрахунку видатків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бюджету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Гірської сільської ради Бориспільського району Київської області</w:t>
      </w:r>
      <w:r w:rsidR="0000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1516030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благоустрою населених пунктів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КПКВК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1510160 « Керівництво і управління у відповідній сфері у містах ( місті Києві), селищах, селах, територіальних громадах».</w:t>
      </w:r>
    </w:p>
    <w:p w:rsidR="00E00DB8" w:rsidRPr="00D83DA0" w:rsidRDefault="00E00DB8" w:rsidP="00E00DB8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E00DB8" w:rsidRPr="007D1447" w:rsidRDefault="00E00DB8" w:rsidP="00E00DB8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відповідно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потребі замовника в кількості </w:t>
      </w:r>
      <w:r w:rsidR="00006C9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167000 </w:t>
      </w:r>
      <w:proofErr w:type="spellStart"/>
      <w:r w:rsidR="00006C9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Квт</w:t>
      </w:r>
      <w:proofErr w:type="spellEnd"/>
      <w:r w:rsidR="00006C9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/год на 2024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рік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006C93">
        <w:rPr>
          <w:rFonts w:ascii="Times New Roman" w:eastAsia="Times New Roman" w:hAnsi="Times New Roman" w:cs="Times New Roman"/>
          <w:sz w:val="28"/>
          <w:szCs w:val="28"/>
          <w:lang w:eastAsia="ru-RU"/>
        </w:rPr>
        <w:t>1 085 500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4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E931A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відповідно до комерційних пропозицій</w:t>
      </w:r>
      <w:r w:rsidR="00006C9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на електроенергію станом на 22.12.2023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року.</w:t>
      </w:r>
    </w:p>
    <w:p w:rsidR="00E00DB8" w:rsidRPr="007D1447" w:rsidRDefault="00E00DB8" w:rsidP="00E00DB8"/>
    <w:p w:rsidR="00325F76" w:rsidRDefault="00006C93"/>
    <w:sectPr w:rsidR="00325F76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9F"/>
    <w:rsid w:val="00006C93"/>
    <w:rsid w:val="00014A9F"/>
    <w:rsid w:val="0028657F"/>
    <w:rsid w:val="00986D85"/>
    <w:rsid w:val="00BC454F"/>
    <w:rsid w:val="00E00DB8"/>
    <w:rsid w:val="00E30C8F"/>
    <w:rsid w:val="00E93A35"/>
    <w:rsid w:val="00FA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76C7A-B01D-4A75-A02D-37D0136A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Irina</cp:lastModifiedBy>
  <cp:revision>2</cp:revision>
  <dcterms:created xsi:type="dcterms:W3CDTF">2023-12-23T19:51:00Z</dcterms:created>
  <dcterms:modified xsi:type="dcterms:W3CDTF">2023-12-23T19:51:00Z</dcterms:modified>
</cp:coreProperties>
</file>