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6648AE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8AE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6648A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648AE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6648AE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ECE" w:rsidRDefault="00172ECE" w:rsidP="00172E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252" w:rsidRDefault="00172ECE" w:rsidP="00172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ECE" w:rsidRPr="006648AE" w:rsidRDefault="00172EC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F7461F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7461F">
        <w:rPr>
          <w:rFonts w:ascii="Times New Roman" w:hAnsi="Times New Roman" w:cs="Times New Roman"/>
          <w:sz w:val="28"/>
          <w:szCs w:val="28"/>
        </w:rPr>
        <w:t>:</w:t>
      </w:r>
      <w:r w:rsidR="008D55F3" w:rsidRPr="00F7461F">
        <w:rPr>
          <w:rFonts w:ascii="Times New Roman" w:hAnsi="Times New Roman" w:cs="Times New Roman"/>
          <w:sz w:val="28"/>
          <w:szCs w:val="28"/>
        </w:rPr>
        <w:t xml:space="preserve"> </w:t>
      </w:r>
      <w:r w:rsidRPr="00F7461F">
        <w:rPr>
          <w:rFonts w:ascii="Times New Roman" w:hAnsi="Times New Roman" w:cs="Times New Roman"/>
          <w:sz w:val="28"/>
          <w:szCs w:val="28"/>
        </w:rPr>
        <w:t xml:space="preserve"> </w:t>
      </w:r>
      <w:r w:rsidR="00F7461F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 (Код за ДК 021:2015 - 39110000-6 Сидіння, стільці та супутні вироби і частини до них)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UA-2022-0</w:t>
      </w:r>
      <w:r w:rsidR="0015527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5527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55277">
        <w:rPr>
          <w:rFonts w:ascii="Times New Roman" w:hAnsi="Times New Roman" w:cs="Times New Roman"/>
          <w:sz w:val="28"/>
          <w:szCs w:val="28"/>
          <w:shd w:val="clear" w:color="auto" w:fill="FFFFFF"/>
        </w:rPr>
        <w:t>001339</w:t>
      </w:r>
      <w:r w:rsidR="00895AD3" w:rsidRPr="00895AD3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895AD3">
        <w:rPr>
          <w:rFonts w:ascii="Times New Roman" w:hAnsi="Times New Roman" w:cs="Times New Roman"/>
          <w:sz w:val="28"/>
          <w:szCs w:val="28"/>
        </w:rPr>
        <w:t>.</w:t>
      </w:r>
      <w:r w:rsidR="00F7461F" w:rsidRPr="00F746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4E41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64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6648AE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="00F7461F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 (Код за ДК 021:2015 - 39110000-6 Сидіння, стільці та супутні вироби і частини до них)</w:t>
      </w:r>
      <w:r w:rsidR="00080677" w:rsidRPr="006648AE">
        <w:rPr>
          <w:rFonts w:ascii="Times New Roman" w:hAnsi="Times New Roman"/>
          <w:sz w:val="28"/>
          <w:szCs w:val="28"/>
        </w:rPr>
        <w:t xml:space="preserve"> </w:t>
      </w:r>
      <w:r w:rsidRPr="006648AE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F7461F">
        <w:rPr>
          <w:rFonts w:ascii="Times New Roman" w:hAnsi="Times New Roman" w:cs="Times New Roman"/>
          <w:sz w:val="28"/>
          <w:szCs w:val="28"/>
        </w:rPr>
        <w:t>2210</w:t>
      </w:r>
    </w:p>
    <w:p w:rsidR="00B22252" w:rsidRPr="006648AE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F55E2F" w:rsidRPr="00105A1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пропозиції, що міститься в мережі Інтернет у відкритому доступі, в тому числі шляхом аналізу ринку постачальників аналогічного товару – </w:t>
      </w:r>
      <w:r w:rsidR="00096636" w:rsidRPr="00F7461F">
        <w:rPr>
          <w:rFonts w:ascii="Times New Roman" w:hAnsi="Times New Roman" w:cs="Times New Roman"/>
          <w:sz w:val="28"/>
          <w:szCs w:val="28"/>
          <w:shd w:val="clear" w:color="auto" w:fill="FFFFFF"/>
        </w:rPr>
        <w:t>Сидіння, стільці та супутні вироби і частини до них</w:t>
      </w:r>
      <w:r w:rsidR="00B55458" w:rsidRPr="00095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96636">
        <w:rPr>
          <w:rFonts w:ascii="Times New Roman" w:hAnsi="Times New Roman" w:cs="Times New Roman"/>
          <w:sz w:val="28"/>
          <w:szCs w:val="28"/>
          <w:shd w:val="clear" w:color="auto" w:fill="FFFFFF"/>
        </w:rPr>
        <w:t>стілець дитячий, лавка, крісло та ін.</w:t>
      </w:r>
      <w:r w:rsidR="00B55458" w:rsidRPr="000959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59DF">
        <w:rPr>
          <w:rFonts w:ascii="Times New Roman" w:hAnsi="Times New Roman" w:cs="Times New Roman"/>
          <w:sz w:val="28"/>
          <w:szCs w:val="28"/>
        </w:rPr>
        <w:t>.</w:t>
      </w:r>
    </w:p>
    <w:p w:rsidR="00F55E2F" w:rsidRDefault="00F55E2F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6648AE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6648A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6648AE">
        <w:rPr>
          <w:rFonts w:ascii="Times New Roman" w:hAnsi="Times New Roman" w:cs="Times New Roman"/>
          <w:sz w:val="28"/>
          <w:szCs w:val="28"/>
        </w:rPr>
        <w:t xml:space="preserve"> </w:t>
      </w:r>
      <w:r w:rsidR="00F7461F">
        <w:rPr>
          <w:rFonts w:ascii="Times New Roman" w:hAnsi="Times New Roman" w:cs="Times New Roman"/>
          <w:sz w:val="28"/>
          <w:szCs w:val="28"/>
        </w:rPr>
        <w:t>676 560</w:t>
      </w:r>
      <w:r w:rsidR="00C648CA" w:rsidRPr="006648AE">
        <w:rPr>
          <w:rFonts w:ascii="Times New Roman" w:hAnsi="Times New Roman" w:cs="Times New Roman"/>
          <w:sz w:val="28"/>
          <w:szCs w:val="28"/>
        </w:rPr>
        <w:t>,</w:t>
      </w:r>
      <w:r w:rsidR="008D55F3" w:rsidRPr="006648AE">
        <w:rPr>
          <w:rFonts w:ascii="Times New Roman" w:hAnsi="Times New Roman" w:cs="Times New Roman"/>
          <w:sz w:val="28"/>
          <w:szCs w:val="28"/>
        </w:rPr>
        <w:t>00</w:t>
      </w:r>
      <w:r w:rsidRPr="006648AE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6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959DF"/>
    <w:rsid w:val="00096636"/>
    <w:rsid w:val="00144953"/>
    <w:rsid w:val="00154F4E"/>
    <w:rsid w:val="00155277"/>
    <w:rsid w:val="00172ECE"/>
    <w:rsid w:val="00291FC3"/>
    <w:rsid w:val="002A3A0F"/>
    <w:rsid w:val="003419C0"/>
    <w:rsid w:val="003B27C6"/>
    <w:rsid w:val="004572ED"/>
    <w:rsid w:val="004A66B8"/>
    <w:rsid w:val="004E419C"/>
    <w:rsid w:val="00520698"/>
    <w:rsid w:val="00547472"/>
    <w:rsid w:val="00557A78"/>
    <w:rsid w:val="00605B0B"/>
    <w:rsid w:val="006648AE"/>
    <w:rsid w:val="00773189"/>
    <w:rsid w:val="00841B0C"/>
    <w:rsid w:val="00895AD3"/>
    <w:rsid w:val="008D55F3"/>
    <w:rsid w:val="008D67F6"/>
    <w:rsid w:val="008D7504"/>
    <w:rsid w:val="008F2C55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B47EA"/>
    <w:rsid w:val="00DB4CB1"/>
    <w:rsid w:val="00DC636C"/>
    <w:rsid w:val="00DD2631"/>
    <w:rsid w:val="00F55E2F"/>
    <w:rsid w:val="00F7461F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2021-06-14T12:51:00Z</dcterms:created>
  <dcterms:modified xsi:type="dcterms:W3CDTF">2022-07-22T07:22:00Z</dcterms:modified>
</cp:coreProperties>
</file>