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9C" w:rsidRPr="00D83DA0" w:rsidRDefault="0045619C" w:rsidP="00456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45619C" w:rsidRPr="00D83DA0" w:rsidRDefault="0045619C" w:rsidP="00456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5619C" w:rsidRPr="00D83DA0" w:rsidRDefault="0045619C" w:rsidP="00456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5619C" w:rsidRPr="00D83DA0" w:rsidRDefault="0045619C" w:rsidP="0045619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19C" w:rsidRPr="00D83DA0" w:rsidRDefault="0045619C" w:rsidP="0045619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5619C" w:rsidRPr="00D83DA0" w:rsidRDefault="0045619C" w:rsidP="004561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19C" w:rsidRPr="00D83DA0" w:rsidRDefault="0045619C" w:rsidP="004561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19C" w:rsidRPr="00D83DA0" w:rsidRDefault="0045619C" w:rsidP="004561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19C" w:rsidRPr="00D83DA0" w:rsidRDefault="0045619C" w:rsidP="0045619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45619C" w:rsidRPr="00CC15B4" w:rsidRDefault="0045619C" w:rsidP="0045619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45619C" w:rsidRPr="00D83DA0" w:rsidRDefault="0045619C" w:rsidP="004561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C8E"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>44620000-2 Радіатори і котли для систем центрального опалення та їх деталі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5C8E"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 газовий в комплекті з димоходом (обладнання для котельні ДНЗ «Берізка» за </w:t>
      </w:r>
      <w:proofErr w:type="spellStart"/>
      <w:r w:rsidR="00C55C8E"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55C8E" w:rsidRPr="00C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Тургенєва, 5 Бориспільського району Київської області) (ДК 021:2015 44620000-2 Радіатори і котли для систем центрального опалення та їх деталі)</w:t>
      </w:r>
    </w:p>
    <w:p w:rsidR="0045619C" w:rsidRPr="00281096" w:rsidRDefault="0045619C" w:rsidP="0045619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9C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UA-2022-02-20-000613-b</w:t>
      </w:r>
    </w:p>
    <w:p w:rsidR="0045619C" w:rsidRPr="00281096" w:rsidRDefault="0045619C" w:rsidP="0045619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C55C8E" w:rsidRDefault="0045619C" w:rsidP="0045619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C55C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потреб замовника  </w:t>
      </w:r>
      <w:r w:rsidR="00C55C8E" w:rsidRPr="00A340D0">
        <w:rPr>
          <w:sz w:val="28"/>
          <w:szCs w:val="28"/>
          <w:lang w:eastAsia="uk-UA"/>
        </w:rPr>
        <w:t>з урахуванням вимог законодавства</w:t>
      </w:r>
      <w:r w:rsidR="00C55C8E">
        <w:rPr>
          <w:sz w:val="28"/>
          <w:szCs w:val="28"/>
          <w:lang w:eastAsia="uk-UA"/>
        </w:rPr>
        <w:t>.</w:t>
      </w:r>
      <w:r w:rsidR="00C55C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5619C" w:rsidRDefault="00C55C8E" w:rsidP="0045619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>
        <w:rPr>
          <w:sz w:val="28"/>
          <w:szCs w:val="28"/>
          <w:lang w:eastAsia="uk-UA"/>
        </w:rPr>
        <w:t xml:space="preserve">Технічною специфікацією визначено придбання: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36"/>
        <w:gridCol w:w="851"/>
        <w:gridCol w:w="850"/>
      </w:tblGrid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F11C76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F11C76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F11C76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F11C76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F11C76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F11C76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F11C76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F11C76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Котел газовий підлоговий потужність 64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F11C76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Комплект для горизонтального проходу крізь стіну 80/125  РР (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конд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Концентрична труба 80/125  РР (1 м) (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конд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6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Концентрична труба 80/125  РР (0,5 м) (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конд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Відвід  концентричної труби 80/125 РР  87гр.(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конд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Окапник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нерж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Ду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 xml:space="preserve">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C55C8E" w:rsidRPr="00F11C76" w:rsidTr="00465B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8E" w:rsidRPr="00F11C76" w:rsidRDefault="00C55C8E" w:rsidP="00C55C8E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 xml:space="preserve">Скоба </w:t>
            </w:r>
            <w:proofErr w:type="spellStart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нерж</w:t>
            </w:r>
            <w:proofErr w:type="spellEnd"/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. сталь ф120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8E" w:rsidRPr="00192F58" w:rsidRDefault="00C55C8E" w:rsidP="00465B9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</w:pPr>
            <w:r w:rsidRPr="00192F58">
              <w:rPr>
                <w:rFonts w:ascii="Times New Roman" w:hAnsi="Times New Roman" w:cs="Calibri"/>
                <w:b/>
                <w:sz w:val="24"/>
                <w:szCs w:val="24"/>
                <w:lang w:eastAsia="uk-UA"/>
              </w:rPr>
              <w:t>6</w:t>
            </w:r>
          </w:p>
        </w:tc>
      </w:tr>
    </w:tbl>
    <w:p w:rsidR="00C55C8E" w:rsidRPr="00D83DA0" w:rsidRDefault="00C55C8E" w:rsidP="0045619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</w:p>
    <w:p w:rsidR="0045619C" w:rsidRPr="00D83DA0" w:rsidRDefault="0045619C" w:rsidP="0045619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45619C" w:rsidRDefault="0045619C" w:rsidP="004561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249F4" w:rsidRP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«44620000-2 Радіатори і котли для систем центрального опалення та їх деталі – Котел газовий в </w:t>
      </w:r>
      <w:r w:rsidR="004249F4" w:rsidRP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комплекті з димоходом (обладнання для котельні ДНЗ «Берізка» за </w:t>
      </w:r>
      <w:proofErr w:type="spellStart"/>
      <w:r w:rsidR="004249F4" w:rsidRP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4249F4" w:rsidRP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Тургенєва, 5 Бориспільського району Київської області) (ДК 021:2015 44620000-2 Радіатори і котли для систем центрального опалення та їх деталі)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Гірської сільської ради Бориспільського району 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 на 202</w:t>
      </w:r>
      <w:r w:rsid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 w:rsid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1</w:t>
      </w:r>
      <w:r w:rsid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>511010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5C8E" w:rsidRPr="00C55C8E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Надання дошкільної освіти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 та котли в </w:t>
      </w:r>
      <w:r w:rsidR="004249F4" w:rsidRP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ДНЗ «Берізка»</w:t>
      </w:r>
      <w:r w:rsid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вийшли з ладу, тож є наявна потреба замінити застаріле обладнання для повноцінної роботи  закладу.</w:t>
      </w:r>
      <w:bookmarkStart w:id="0" w:name="_GoBack"/>
      <w:bookmarkEnd w:id="0"/>
    </w:p>
    <w:p w:rsidR="004249F4" w:rsidRPr="00D83DA0" w:rsidRDefault="004249F4" w:rsidP="004561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9C" w:rsidRPr="00D83DA0" w:rsidRDefault="0045619C" w:rsidP="0045619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45619C" w:rsidRPr="00D83DA0" w:rsidRDefault="0045619C" w:rsidP="0045619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4249F4">
        <w:rPr>
          <w:rFonts w:ascii="Times New Roman" w:eastAsia="Times New Roman" w:hAnsi="Times New Roman" w:cs="Times New Roman"/>
          <w:sz w:val="28"/>
          <w:szCs w:val="28"/>
          <w:lang w:eastAsia="ru-RU"/>
        </w:rPr>
        <w:t>340 2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25F76" w:rsidRPr="0045619C" w:rsidRDefault="004249F4">
      <w:pPr>
        <w:rPr>
          <w:lang w:val="ru-RU"/>
        </w:rPr>
      </w:pPr>
    </w:p>
    <w:sectPr w:rsidR="00325F76" w:rsidRPr="00456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BF3"/>
    <w:multiLevelType w:val="hybridMultilevel"/>
    <w:tmpl w:val="A068499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C"/>
    <w:rsid w:val="004249F4"/>
    <w:rsid w:val="0045619C"/>
    <w:rsid w:val="00986D85"/>
    <w:rsid w:val="00BC454F"/>
    <w:rsid w:val="00C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F0AF"/>
  <w15:chartTrackingRefBased/>
  <w15:docId w15:val="{9495B16F-F2CE-4FAF-B486-910A313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2022-02-21T12:12:00Z</dcterms:created>
  <dcterms:modified xsi:type="dcterms:W3CDTF">2022-02-21T12:26:00Z</dcterms:modified>
</cp:coreProperties>
</file>