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AA" w:rsidRPr="009B390B" w:rsidRDefault="00CA2AAA" w:rsidP="00CA2AAA">
      <w:pPr>
        <w:shd w:val="clear" w:color="auto" w:fill="FFFFFF"/>
        <w:spacing w:after="0" w:line="240" w:lineRule="auto"/>
        <w:jc w:val="center"/>
        <w:textAlignment w:val="baseline"/>
        <w:rPr>
          <w:rFonts w:ascii="Times New Roman" w:hAnsi="Times New Roman"/>
          <w:color w:val="212529"/>
          <w:sz w:val="28"/>
          <w:szCs w:val="28"/>
          <w:lang w:val="uk-UA"/>
        </w:rPr>
      </w:pPr>
      <w:r w:rsidRPr="009B390B">
        <w:rPr>
          <w:rFonts w:ascii="Times New Roman" w:hAnsi="Times New Roman"/>
          <w:sz w:val="28"/>
          <w:szCs w:val="28"/>
          <w:lang w:val="uk-UA"/>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50.55pt" o:ole="">
            <v:imagedata r:id="rId8" o:title=""/>
          </v:shape>
          <o:OLEObject Type="Embed" ProgID="PBrush" ShapeID="_x0000_i1025" DrawAspect="Content" ObjectID="_1687697333" r:id="rId9"/>
        </w:object>
      </w:r>
    </w:p>
    <w:p w:rsidR="00CA2AAA" w:rsidRPr="009B390B" w:rsidRDefault="00CA2AAA" w:rsidP="00CA2AAA">
      <w:pPr>
        <w:spacing w:after="0" w:line="240" w:lineRule="auto"/>
        <w:jc w:val="center"/>
        <w:rPr>
          <w:rFonts w:ascii="Times New Roman" w:hAnsi="Times New Roman"/>
          <w:b/>
          <w:sz w:val="28"/>
          <w:szCs w:val="28"/>
          <w:lang w:val="uk-UA"/>
        </w:rPr>
      </w:pPr>
      <w:r w:rsidRPr="009B390B">
        <w:rPr>
          <w:rFonts w:ascii="Times New Roman" w:hAnsi="Times New Roman"/>
          <w:b/>
          <w:sz w:val="28"/>
          <w:szCs w:val="28"/>
          <w:lang w:val="uk-UA"/>
        </w:rPr>
        <w:t>ГІРСЬКА  СІЛЬСЬКА  РАДА</w:t>
      </w:r>
    </w:p>
    <w:p w:rsidR="00CA2AAA" w:rsidRPr="009B390B" w:rsidRDefault="00CA2AAA" w:rsidP="00CA2AAA">
      <w:pPr>
        <w:spacing w:after="0" w:line="240" w:lineRule="auto"/>
        <w:jc w:val="center"/>
        <w:rPr>
          <w:rFonts w:ascii="Times New Roman" w:hAnsi="Times New Roman"/>
          <w:b/>
          <w:sz w:val="28"/>
          <w:szCs w:val="28"/>
          <w:lang w:val="uk-UA"/>
        </w:rPr>
      </w:pPr>
      <w:r w:rsidRPr="009B390B">
        <w:rPr>
          <w:rFonts w:ascii="Times New Roman" w:hAnsi="Times New Roman"/>
          <w:b/>
          <w:sz w:val="28"/>
          <w:szCs w:val="28"/>
          <w:lang w:val="uk-UA"/>
        </w:rPr>
        <w:t>БОРИСПІЛЬСЬК</w:t>
      </w:r>
      <w:r w:rsidR="004A6D62" w:rsidRPr="009B390B">
        <w:rPr>
          <w:rFonts w:ascii="Times New Roman" w:hAnsi="Times New Roman"/>
          <w:b/>
          <w:sz w:val="28"/>
          <w:szCs w:val="28"/>
          <w:lang w:val="uk-UA"/>
        </w:rPr>
        <w:t>ОГО</w:t>
      </w:r>
      <w:r w:rsidRPr="009B390B">
        <w:rPr>
          <w:rFonts w:ascii="Times New Roman" w:hAnsi="Times New Roman"/>
          <w:b/>
          <w:sz w:val="28"/>
          <w:szCs w:val="28"/>
          <w:lang w:val="uk-UA"/>
        </w:rPr>
        <w:t xml:space="preserve">  РАЙОН</w:t>
      </w:r>
      <w:r w:rsidR="004A6D62" w:rsidRPr="009B390B">
        <w:rPr>
          <w:rFonts w:ascii="Times New Roman" w:hAnsi="Times New Roman"/>
          <w:b/>
          <w:sz w:val="28"/>
          <w:szCs w:val="28"/>
          <w:lang w:val="uk-UA"/>
        </w:rPr>
        <w:t xml:space="preserve">У  </w:t>
      </w:r>
      <w:r w:rsidRPr="009B390B">
        <w:rPr>
          <w:rFonts w:ascii="Times New Roman" w:hAnsi="Times New Roman"/>
          <w:b/>
          <w:sz w:val="28"/>
          <w:szCs w:val="28"/>
          <w:lang w:val="uk-UA"/>
        </w:rPr>
        <w:t>КИЇВСЬКОЇ  ОБЛАСТІ</w:t>
      </w:r>
    </w:p>
    <w:p w:rsidR="004A6D62" w:rsidRPr="009B390B" w:rsidRDefault="004A6D62" w:rsidP="00CA2AAA">
      <w:pPr>
        <w:shd w:val="clear" w:color="auto" w:fill="FFFFFF"/>
        <w:spacing w:after="0" w:line="240" w:lineRule="auto"/>
        <w:jc w:val="center"/>
        <w:textAlignment w:val="baseline"/>
        <w:rPr>
          <w:rFonts w:ascii="Times New Roman" w:hAnsi="Times New Roman"/>
          <w:b/>
          <w:sz w:val="28"/>
          <w:szCs w:val="28"/>
          <w:lang w:val="uk-UA"/>
        </w:rPr>
      </w:pPr>
    </w:p>
    <w:p w:rsidR="00CA2AAA" w:rsidRPr="009B390B" w:rsidRDefault="004A6D62" w:rsidP="00CA2AAA">
      <w:pPr>
        <w:shd w:val="clear" w:color="auto" w:fill="FFFFFF"/>
        <w:spacing w:after="0" w:line="240" w:lineRule="auto"/>
        <w:jc w:val="center"/>
        <w:textAlignment w:val="baseline"/>
        <w:rPr>
          <w:rFonts w:ascii="Times New Roman" w:hAnsi="Times New Roman"/>
          <w:color w:val="000000"/>
          <w:sz w:val="28"/>
          <w:szCs w:val="28"/>
          <w:lang w:val="uk-UA"/>
        </w:rPr>
      </w:pPr>
      <w:r w:rsidRPr="009B390B">
        <w:rPr>
          <w:rFonts w:ascii="Times New Roman" w:hAnsi="Times New Roman"/>
          <w:b/>
          <w:sz w:val="28"/>
          <w:szCs w:val="28"/>
          <w:lang w:val="uk-UA"/>
        </w:rPr>
        <w:t xml:space="preserve">Проєкт </w:t>
      </w:r>
      <w:r w:rsidR="00CA2AAA" w:rsidRPr="009B390B">
        <w:rPr>
          <w:rFonts w:ascii="Times New Roman" w:hAnsi="Times New Roman"/>
          <w:b/>
          <w:sz w:val="28"/>
          <w:szCs w:val="28"/>
          <w:lang w:val="uk-UA"/>
        </w:rPr>
        <w:t>Р І Ш Е Н Н Я</w:t>
      </w:r>
    </w:p>
    <w:p w:rsidR="00CA2AAA" w:rsidRPr="009B390B" w:rsidRDefault="00CA2AAA" w:rsidP="00CA2AAA">
      <w:pPr>
        <w:shd w:val="clear" w:color="auto" w:fill="FFFFFF"/>
        <w:spacing w:after="0" w:line="240" w:lineRule="auto"/>
        <w:jc w:val="both"/>
        <w:textAlignment w:val="baseline"/>
        <w:rPr>
          <w:rFonts w:ascii="Times New Roman" w:hAnsi="Times New Roman"/>
          <w:color w:val="000000"/>
          <w:sz w:val="28"/>
          <w:szCs w:val="28"/>
          <w:lang w:val="uk-UA"/>
        </w:rPr>
      </w:pPr>
    </w:p>
    <w:p w:rsidR="004A6D62" w:rsidRPr="009B390B" w:rsidRDefault="004A6D62" w:rsidP="004A6D62">
      <w:pPr>
        <w:shd w:val="clear" w:color="auto" w:fill="FFFFFF"/>
        <w:spacing w:after="0" w:line="240" w:lineRule="auto"/>
        <w:textAlignment w:val="baseline"/>
        <w:rPr>
          <w:rFonts w:ascii="Times New Roman" w:hAnsi="Times New Roman"/>
          <w:b/>
          <w:color w:val="000000"/>
          <w:sz w:val="28"/>
          <w:szCs w:val="28"/>
          <w:lang w:val="uk-UA"/>
        </w:rPr>
      </w:pPr>
      <w:r w:rsidRPr="009B390B">
        <w:rPr>
          <w:rFonts w:ascii="Times New Roman" w:hAnsi="Times New Roman"/>
          <w:b/>
          <w:color w:val="000000"/>
          <w:sz w:val="28"/>
          <w:szCs w:val="28"/>
          <w:lang w:val="uk-UA"/>
        </w:rPr>
        <w:t>Про затвердження Статуту Комунального некомерційного підприємства «Бориспільський центр первинної медико-санітарної допомоги»</w:t>
      </w:r>
    </w:p>
    <w:p w:rsidR="009B390B" w:rsidRPr="009B390B" w:rsidRDefault="009B390B" w:rsidP="004A6D62">
      <w:pPr>
        <w:shd w:val="clear" w:color="auto" w:fill="FFFFFF"/>
        <w:spacing w:after="0" w:line="240" w:lineRule="auto"/>
        <w:textAlignment w:val="baseline"/>
        <w:rPr>
          <w:rFonts w:ascii="Times New Roman" w:hAnsi="Times New Roman"/>
          <w:b/>
          <w:color w:val="000000"/>
          <w:sz w:val="28"/>
          <w:szCs w:val="28"/>
          <w:lang w:val="uk-UA"/>
        </w:rPr>
      </w:pPr>
    </w:p>
    <w:p w:rsidR="00CA2AAA" w:rsidRPr="009B390B" w:rsidRDefault="00CA2AAA" w:rsidP="00CA2AAA">
      <w:pPr>
        <w:shd w:val="clear" w:color="auto" w:fill="FFFFFF"/>
        <w:spacing w:after="0" w:line="240" w:lineRule="auto"/>
        <w:ind w:firstLine="567"/>
        <w:jc w:val="both"/>
        <w:textAlignment w:val="baseline"/>
        <w:rPr>
          <w:rFonts w:ascii="Times New Roman" w:hAnsi="Times New Roman"/>
          <w:color w:val="000000"/>
          <w:sz w:val="28"/>
          <w:szCs w:val="28"/>
          <w:lang w:val="uk-UA"/>
        </w:rPr>
      </w:pPr>
      <w:r w:rsidRPr="009B390B">
        <w:rPr>
          <w:rFonts w:ascii="Times New Roman" w:hAnsi="Times New Roman"/>
          <w:color w:val="000000"/>
          <w:sz w:val="28"/>
          <w:szCs w:val="28"/>
          <w:lang w:val="uk-UA"/>
        </w:rPr>
        <w:t xml:space="preserve">Відповідно до вимог статті 57 Господарського кодексу України, керуючись законами України «Про місцеве самоврядування в України», Гірська сільська рада </w:t>
      </w:r>
    </w:p>
    <w:p w:rsidR="00CA2AAA" w:rsidRPr="009B390B" w:rsidRDefault="00CA2AAA" w:rsidP="00CA2AAA">
      <w:pPr>
        <w:shd w:val="clear" w:color="auto" w:fill="FFFFFF"/>
        <w:spacing w:after="0" w:line="240" w:lineRule="auto"/>
        <w:ind w:firstLine="567"/>
        <w:jc w:val="both"/>
        <w:textAlignment w:val="baseline"/>
        <w:rPr>
          <w:rFonts w:ascii="Times New Roman" w:hAnsi="Times New Roman"/>
          <w:color w:val="000000"/>
          <w:sz w:val="28"/>
          <w:szCs w:val="28"/>
          <w:lang w:val="uk-UA"/>
        </w:rPr>
      </w:pPr>
    </w:p>
    <w:p w:rsidR="00CA2AAA" w:rsidRPr="009B390B" w:rsidRDefault="00CA2AAA" w:rsidP="00CA2AAA">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val="uk-UA"/>
        </w:rPr>
      </w:pPr>
      <w:r w:rsidRPr="009B390B">
        <w:rPr>
          <w:rFonts w:ascii="Times New Roman" w:hAnsi="Times New Roman"/>
          <w:b/>
          <w:bCs/>
          <w:color w:val="000000"/>
          <w:sz w:val="28"/>
          <w:szCs w:val="28"/>
          <w:bdr w:val="none" w:sz="0" w:space="0" w:color="auto" w:frame="1"/>
          <w:lang w:val="uk-UA"/>
        </w:rPr>
        <w:t>ВИРІШИЛА:</w:t>
      </w:r>
    </w:p>
    <w:p w:rsidR="00CA2AAA" w:rsidRPr="009B390B" w:rsidRDefault="00CA2AAA" w:rsidP="00CA2AAA">
      <w:pPr>
        <w:shd w:val="clear" w:color="auto" w:fill="FFFFFF"/>
        <w:spacing w:after="0" w:line="240" w:lineRule="auto"/>
        <w:textAlignment w:val="baseline"/>
        <w:rPr>
          <w:rFonts w:ascii="Times New Roman" w:hAnsi="Times New Roman"/>
          <w:color w:val="000000"/>
          <w:sz w:val="28"/>
          <w:szCs w:val="28"/>
          <w:lang w:val="uk-UA"/>
        </w:rPr>
      </w:pPr>
    </w:p>
    <w:p w:rsidR="00CA2AAA" w:rsidRPr="009B390B" w:rsidRDefault="00CA2AAA" w:rsidP="00CA2AAA">
      <w:pPr>
        <w:shd w:val="clear" w:color="auto" w:fill="FFFFFF"/>
        <w:spacing w:after="0" w:line="240" w:lineRule="auto"/>
        <w:ind w:firstLine="567"/>
        <w:jc w:val="both"/>
        <w:textAlignment w:val="baseline"/>
        <w:rPr>
          <w:rFonts w:ascii="Times New Roman" w:hAnsi="Times New Roman"/>
          <w:color w:val="212529"/>
          <w:sz w:val="28"/>
          <w:szCs w:val="28"/>
          <w:lang w:val="uk-UA"/>
        </w:rPr>
      </w:pPr>
      <w:r w:rsidRPr="009B390B">
        <w:rPr>
          <w:rFonts w:ascii="Times New Roman" w:hAnsi="Times New Roman"/>
          <w:color w:val="212529"/>
          <w:sz w:val="28"/>
          <w:szCs w:val="28"/>
          <w:lang w:val="uk-UA"/>
        </w:rPr>
        <w:t>1.</w:t>
      </w:r>
      <w:r w:rsidR="00A906A1" w:rsidRPr="009B390B">
        <w:rPr>
          <w:rFonts w:ascii="Times New Roman" w:hAnsi="Times New Roman"/>
          <w:color w:val="212529"/>
          <w:sz w:val="28"/>
          <w:szCs w:val="28"/>
          <w:lang w:val="uk-UA"/>
        </w:rPr>
        <w:t xml:space="preserve"> </w:t>
      </w:r>
      <w:r w:rsidRPr="009B390B">
        <w:rPr>
          <w:rFonts w:ascii="Times New Roman" w:hAnsi="Times New Roman"/>
          <w:color w:val="212529"/>
          <w:sz w:val="28"/>
          <w:szCs w:val="28"/>
          <w:lang w:val="uk-UA"/>
        </w:rPr>
        <w:t xml:space="preserve">Затвердити Статут </w:t>
      </w:r>
      <w:r w:rsidR="009B390B" w:rsidRPr="009B390B">
        <w:rPr>
          <w:rFonts w:ascii="Times New Roman" w:hAnsi="Times New Roman"/>
          <w:color w:val="212529"/>
          <w:sz w:val="28"/>
          <w:szCs w:val="28"/>
          <w:lang w:val="uk-UA"/>
        </w:rPr>
        <w:t>К</w:t>
      </w:r>
      <w:r w:rsidRPr="009B390B">
        <w:rPr>
          <w:rFonts w:ascii="Times New Roman" w:hAnsi="Times New Roman"/>
          <w:color w:val="212529"/>
          <w:sz w:val="28"/>
          <w:szCs w:val="28"/>
          <w:lang w:val="uk-UA"/>
        </w:rPr>
        <w:t>омунального</w:t>
      </w:r>
      <w:r w:rsidR="009B390B" w:rsidRPr="009B390B">
        <w:rPr>
          <w:rFonts w:ascii="Times New Roman" w:hAnsi="Times New Roman"/>
          <w:color w:val="212529"/>
          <w:sz w:val="28"/>
          <w:szCs w:val="28"/>
          <w:lang w:val="uk-UA"/>
        </w:rPr>
        <w:t xml:space="preserve"> некомерційного</w:t>
      </w:r>
      <w:r w:rsidRPr="009B390B">
        <w:rPr>
          <w:rFonts w:ascii="Times New Roman" w:hAnsi="Times New Roman"/>
          <w:color w:val="212529"/>
          <w:sz w:val="28"/>
          <w:szCs w:val="28"/>
          <w:lang w:val="uk-UA"/>
        </w:rPr>
        <w:t xml:space="preserve"> закладу</w:t>
      </w:r>
      <w:r w:rsidR="009B390B" w:rsidRPr="009B390B">
        <w:rPr>
          <w:rFonts w:ascii="Times New Roman" w:hAnsi="Times New Roman"/>
          <w:color w:val="212529"/>
          <w:sz w:val="28"/>
          <w:szCs w:val="28"/>
          <w:lang w:val="uk-UA"/>
        </w:rPr>
        <w:t xml:space="preserve"> «Бориспільський центр первинної медико-санітарної допомоги»</w:t>
      </w:r>
      <w:r w:rsidRPr="009B390B">
        <w:rPr>
          <w:rFonts w:ascii="Times New Roman" w:hAnsi="Times New Roman"/>
          <w:sz w:val="28"/>
          <w:szCs w:val="28"/>
          <w:lang w:val="uk-UA"/>
        </w:rPr>
        <w:t xml:space="preserve"> </w:t>
      </w:r>
      <w:r w:rsidRPr="009B390B">
        <w:rPr>
          <w:rFonts w:ascii="Times New Roman" w:hAnsi="Times New Roman"/>
          <w:color w:val="212529"/>
          <w:sz w:val="28"/>
          <w:szCs w:val="28"/>
          <w:lang w:val="uk-UA"/>
        </w:rPr>
        <w:t>у редакції, що додається.</w:t>
      </w:r>
    </w:p>
    <w:p w:rsidR="00CA2AAA" w:rsidRPr="009B390B" w:rsidRDefault="009B390B" w:rsidP="00CA2AAA">
      <w:pPr>
        <w:shd w:val="clear" w:color="auto" w:fill="FFFFFF"/>
        <w:spacing w:after="0" w:line="240" w:lineRule="auto"/>
        <w:ind w:firstLine="567"/>
        <w:jc w:val="both"/>
        <w:textAlignment w:val="baseline"/>
        <w:rPr>
          <w:rFonts w:ascii="Times New Roman" w:hAnsi="Times New Roman"/>
          <w:color w:val="212529"/>
          <w:sz w:val="28"/>
          <w:szCs w:val="28"/>
          <w:lang w:val="uk-UA"/>
        </w:rPr>
      </w:pPr>
      <w:r w:rsidRPr="009B390B">
        <w:rPr>
          <w:rFonts w:ascii="Times New Roman" w:hAnsi="Times New Roman"/>
          <w:color w:val="212529"/>
          <w:sz w:val="28"/>
          <w:szCs w:val="28"/>
          <w:lang w:val="uk-UA"/>
        </w:rPr>
        <w:t>2</w:t>
      </w:r>
      <w:r w:rsidR="00CA2AAA" w:rsidRPr="009B390B">
        <w:rPr>
          <w:rFonts w:ascii="Times New Roman" w:hAnsi="Times New Roman"/>
          <w:color w:val="212529"/>
          <w:sz w:val="28"/>
          <w:szCs w:val="28"/>
          <w:lang w:val="uk-UA"/>
        </w:rPr>
        <w:t xml:space="preserve">. Контроль за виконанням даного рішення покласти на постійну </w:t>
      </w:r>
      <w:r w:rsidR="00CA2AAA" w:rsidRPr="009B390B">
        <w:rPr>
          <w:rFonts w:ascii="Times New Roman" w:hAnsi="Times New Roman"/>
          <w:bCs/>
          <w:sz w:val="28"/>
          <w:szCs w:val="28"/>
          <w:lang w:val="uk-UA"/>
        </w:rPr>
        <w:t xml:space="preserve">комісія </w:t>
      </w:r>
      <w:r w:rsidR="00CA2AAA" w:rsidRPr="009B390B">
        <w:rPr>
          <w:rFonts w:ascii="Times New Roman" w:hAnsi="Times New Roman"/>
          <w:color w:val="000000"/>
          <w:sz w:val="28"/>
          <w:szCs w:val="28"/>
          <w:lang w:val="uk-UA"/>
        </w:rPr>
        <w:t> з питань дотримання законності, запобігання корупції, депутатської діяльності, депутатської етики, регламенту та контролю за виконанням рішень ради</w:t>
      </w:r>
      <w:r w:rsidR="00CA2AAA" w:rsidRPr="009B390B">
        <w:rPr>
          <w:rFonts w:ascii="Times New Roman" w:hAnsi="Times New Roman"/>
          <w:color w:val="212529"/>
          <w:sz w:val="28"/>
          <w:szCs w:val="28"/>
          <w:lang w:val="uk-UA"/>
        </w:rPr>
        <w:t>.</w:t>
      </w:r>
    </w:p>
    <w:p w:rsidR="00CA2AAA" w:rsidRPr="009B390B" w:rsidRDefault="00CA2AAA" w:rsidP="00CA2AAA">
      <w:pPr>
        <w:shd w:val="clear" w:color="auto" w:fill="FFFFFF"/>
        <w:spacing w:after="0" w:line="240" w:lineRule="auto"/>
        <w:textAlignment w:val="baseline"/>
        <w:rPr>
          <w:rFonts w:ascii="Times New Roman" w:hAnsi="Times New Roman"/>
          <w:color w:val="000000"/>
          <w:sz w:val="28"/>
          <w:szCs w:val="28"/>
          <w:lang w:val="uk-UA"/>
        </w:rPr>
      </w:pPr>
    </w:p>
    <w:p w:rsidR="00A906A1" w:rsidRPr="009B390B" w:rsidRDefault="00A906A1" w:rsidP="00A906A1">
      <w:pPr>
        <w:shd w:val="clear" w:color="auto" w:fill="FFFFFF"/>
        <w:spacing w:after="0" w:line="240" w:lineRule="auto"/>
        <w:textAlignment w:val="baseline"/>
        <w:rPr>
          <w:rFonts w:ascii="Times New Roman" w:hAnsi="Times New Roman"/>
          <w:color w:val="000000"/>
          <w:sz w:val="28"/>
          <w:szCs w:val="28"/>
          <w:lang w:val="uk-UA"/>
        </w:rPr>
      </w:pPr>
      <w:r w:rsidRPr="009B390B">
        <w:rPr>
          <w:rFonts w:ascii="Times New Roman" w:hAnsi="Times New Roman"/>
          <w:color w:val="000000"/>
          <w:sz w:val="28"/>
          <w:szCs w:val="28"/>
          <w:lang w:val="uk-UA"/>
        </w:rPr>
        <w:t xml:space="preserve">від </w:t>
      </w:r>
      <w:r w:rsidR="009B390B" w:rsidRPr="009B390B">
        <w:rPr>
          <w:rFonts w:ascii="Times New Roman" w:hAnsi="Times New Roman"/>
          <w:color w:val="000000"/>
          <w:sz w:val="28"/>
          <w:szCs w:val="28"/>
          <w:lang w:val="uk-UA"/>
        </w:rPr>
        <w:t xml:space="preserve">                </w:t>
      </w:r>
      <w:r w:rsidRPr="009B390B">
        <w:rPr>
          <w:rFonts w:ascii="Times New Roman" w:hAnsi="Times New Roman"/>
          <w:color w:val="000000"/>
          <w:sz w:val="28"/>
          <w:szCs w:val="28"/>
          <w:lang w:val="uk-UA"/>
        </w:rPr>
        <w:t xml:space="preserve"> 202</w:t>
      </w:r>
      <w:r w:rsidR="009B390B" w:rsidRPr="009B390B">
        <w:rPr>
          <w:rFonts w:ascii="Times New Roman" w:hAnsi="Times New Roman"/>
          <w:color w:val="000000"/>
          <w:sz w:val="28"/>
          <w:szCs w:val="28"/>
          <w:lang w:val="uk-UA"/>
        </w:rPr>
        <w:t>1</w:t>
      </w:r>
      <w:r w:rsidRPr="009B390B">
        <w:rPr>
          <w:rFonts w:ascii="Times New Roman" w:hAnsi="Times New Roman"/>
          <w:color w:val="000000"/>
          <w:sz w:val="28"/>
          <w:szCs w:val="28"/>
          <w:lang w:val="uk-UA"/>
        </w:rPr>
        <w:t xml:space="preserve"> року</w:t>
      </w:r>
    </w:p>
    <w:p w:rsidR="00A906A1" w:rsidRPr="009B390B" w:rsidRDefault="00A906A1" w:rsidP="00A906A1">
      <w:pPr>
        <w:shd w:val="clear" w:color="auto" w:fill="FFFFFF"/>
        <w:spacing w:after="0" w:line="240" w:lineRule="auto"/>
        <w:textAlignment w:val="baseline"/>
        <w:rPr>
          <w:rFonts w:ascii="Times New Roman" w:hAnsi="Times New Roman"/>
          <w:color w:val="000000"/>
          <w:sz w:val="28"/>
          <w:szCs w:val="28"/>
          <w:lang w:val="uk-UA"/>
        </w:rPr>
      </w:pPr>
      <w:r w:rsidRPr="009B390B">
        <w:rPr>
          <w:rFonts w:ascii="Times New Roman" w:hAnsi="Times New Roman"/>
          <w:color w:val="000000"/>
          <w:sz w:val="28"/>
          <w:szCs w:val="28"/>
          <w:lang w:val="uk-UA"/>
        </w:rPr>
        <w:t xml:space="preserve">№ </w:t>
      </w:r>
      <w:r w:rsidR="009B390B" w:rsidRPr="009B390B">
        <w:rPr>
          <w:rFonts w:ascii="Times New Roman" w:hAnsi="Times New Roman"/>
          <w:color w:val="000000"/>
          <w:sz w:val="28"/>
          <w:szCs w:val="28"/>
          <w:lang w:val="uk-UA"/>
        </w:rPr>
        <w:t xml:space="preserve">                    </w:t>
      </w:r>
      <w:r w:rsidRPr="009B390B">
        <w:rPr>
          <w:rFonts w:ascii="Times New Roman" w:hAnsi="Times New Roman"/>
          <w:color w:val="000000"/>
          <w:sz w:val="28"/>
          <w:szCs w:val="28"/>
          <w:lang w:val="uk-UA"/>
        </w:rPr>
        <w:t>-VІІІ</w:t>
      </w:r>
    </w:p>
    <w:p w:rsidR="00CA2AAA" w:rsidRPr="009B390B" w:rsidRDefault="00CA2AAA" w:rsidP="00CA2AAA">
      <w:pPr>
        <w:shd w:val="clear" w:color="auto" w:fill="FFFFFF"/>
        <w:spacing w:after="0" w:line="240" w:lineRule="auto"/>
        <w:textAlignment w:val="baseline"/>
        <w:rPr>
          <w:rFonts w:ascii="Times New Roman" w:hAnsi="Times New Roman"/>
          <w:color w:val="000000"/>
          <w:sz w:val="28"/>
          <w:szCs w:val="28"/>
          <w:lang w:val="uk-UA"/>
        </w:rPr>
      </w:pPr>
    </w:p>
    <w:p w:rsidR="009B390B" w:rsidRPr="009B390B" w:rsidRDefault="009B390B" w:rsidP="00CA2AAA">
      <w:pPr>
        <w:shd w:val="clear" w:color="auto" w:fill="FFFFFF"/>
        <w:spacing w:after="0" w:line="240" w:lineRule="auto"/>
        <w:jc w:val="both"/>
        <w:textAlignment w:val="baseline"/>
        <w:rPr>
          <w:rFonts w:ascii="Times New Roman" w:hAnsi="Times New Roman"/>
          <w:b/>
          <w:color w:val="000000"/>
          <w:sz w:val="28"/>
          <w:szCs w:val="28"/>
          <w:lang w:val="uk-UA"/>
        </w:rPr>
      </w:pPr>
    </w:p>
    <w:p w:rsidR="00CA2AAA" w:rsidRPr="009B390B" w:rsidRDefault="009B390B" w:rsidP="00CA2AAA">
      <w:pPr>
        <w:shd w:val="clear" w:color="auto" w:fill="FFFFFF"/>
        <w:spacing w:after="0" w:line="240" w:lineRule="auto"/>
        <w:jc w:val="both"/>
        <w:textAlignment w:val="baseline"/>
        <w:rPr>
          <w:rFonts w:ascii="Times New Roman" w:hAnsi="Times New Roman"/>
          <w:b/>
          <w:color w:val="000000"/>
          <w:sz w:val="28"/>
          <w:szCs w:val="28"/>
          <w:lang w:val="uk-UA"/>
        </w:rPr>
      </w:pPr>
      <w:r w:rsidRPr="009B390B">
        <w:rPr>
          <w:rFonts w:ascii="Times New Roman" w:hAnsi="Times New Roman"/>
          <w:b/>
          <w:color w:val="000000"/>
          <w:sz w:val="28"/>
          <w:szCs w:val="28"/>
          <w:lang w:val="uk-UA"/>
        </w:rPr>
        <w:t>Сільський голова</w:t>
      </w:r>
      <w:r w:rsidR="00CA2AAA" w:rsidRPr="009B390B">
        <w:rPr>
          <w:rFonts w:ascii="Times New Roman" w:hAnsi="Times New Roman"/>
          <w:b/>
          <w:color w:val="000000"/>
          <w:sz w:val="28"/>
          <w:szCs w:val="28"/>
          <w:lang w:val="uk-UA"/>
        </w:rPr>
        <w:t xml:space="preserve">                                               </w:t>
      </w:r>
      <w:r w:rsidR="00CA2AAA" w:rsidRPr="009B390B">
        <w:rPr>
          <w:rFonts w:ascii="Times New Roman" w:hAnsi="Times New Roman"/>
          <w:b/>
          <w:color w:val="000000"/>
          <w:sz w:val="28"/>
          <w:szCs w:val="28"/>
          <w:lang w:val="uk-UA"/>
        </w:rPr>
        <w:tab/>
        <w:t xml:space="preserve">                     </w:t>
      </w:r>
      <w:r w:rsidRPr="009B390B">
        <w:rPr>
          <w:rFonts w:ascii="Times New Roman" w:hAnsi="Times New Roman"/>
          <w:b/>
          <w:color w:val="000000"/>
          <w:sz w:val="28"/>
          <w:szCs w:val="28"/>
          <w:lang w:val="uk-UA"/>
        </w:rPr>
        <w:t>Роман ДМИТРІВ</w:t>
      </w:r>
      <w:r w:rsidR="00CA2AAA" w:rsidRPr="009B390B">
        <w:rPr>
          <w:rFonts w:ascii="Times New Roman" w:hAnsi="Times New Roman"/>
          <w:b/>
          <w:color w:val="000000"/>
          <w:sz w:val="28"/>
          <w:szCs w:val="28"/>
          <w:lang w:val="uk-UA"/>
        </w:rPr>
        <w:t xml:space="preserve">   </w:t>
      </w:r>
    </w:p>
    <w:p w:rsidR="00CA2AAA" w:rsidRPr="009B390B" w:rsidRDefault="00CA2AAA" w:rsidP="00CA2AAA">
      <w:pPr>
        <w:shd w:val="clear" w:color="auto" w:fill="FFFFFF"/>
        <w:spacing w:after="0" w:line="240" w:lineRule="auto"/>
        <w:textAlignment w:val="baseline"/>
        <w:rPr>
          <w:rFonts w:ascii="Times New Roman" w:hAnsi="Times New Roman"/>
          <w:color w:val="000000"/>
          <w:sz w:val="28"/>
          <w:szCs w:val="28"/>
          <w:lang w:val="uk-UA"/>
        </w:rPr>
      </w:pPr>
    </w:p>
    <w:p w:rsidR="00CA2AAA" w:rsidRPr="009B390B" w:rsidRDefault="00CA2AAA">
      <w:pPr>
        <w:rPr>
          <w:rFonts w:ascii="Times New Roman" w:hAnsi="Times New Roman"/>
          <w:sz w:val="28"/>
          <w:szCs w:val="28"/>
          <w:lang w:val="uk-UA"/>
        </w:rPr>
      </w:pPr>
    </w:p>
    <w:p w:rsidR="00CA2AAA" w:rsidRPr="009B390B" w:rsidRDefault="00CA2AAA">
      <w:pPr>
        <w:rPr>
          <w:rFonts w:ascii="Times New Roman" w:hAnsi="Times New Roman"/>
          <w:sz w:val="28"/>
          <w:szCs w:val="28"/>
          <w:lang w:val="uk-UA"/>
        </w:rPr>
      </w:pPr>
    </w:p>
    <w:p w:rsidR="00CA2AAA" w:rsidRPr="009B390B" w:rsidRDefault="00CA2AAA">
      <w:pPr>
        <w:rPr>
          <w:rFonts w:ascii="Times New Roman" w:hAnsi="Times New Roman"/>
          <w:sz w:val="28"/>
          <w:szCs w:val="28"/>
          <w:lang w:val="uk-UA"/>
        </w:rPr>
      </w:pPr>
    </w:p>
    <w:p w:rsidR="00CA2AAA" w:rsidRPr="009B390B" w:rsidRDefault="00CA2AAA">
      <w:pPr>
        <w:rPr>
          <w:rFonts w:ascii="Times New Roman" w:hAnsi="Times New Roman"/>
          <w:sz w:val="28"/>
          <w:szCs w:val="28"/>
          <w:lang w:val="uk-UA"/>
        </w:rPr>
      </w:pPr>
    </w:p>
    <w:p w:rsidR="009B390B" w:rsidRPr="009B390B" w:rsidRDefault="009B390B">
      <w:pPr>
        <w:rPr>
          <w:rFonts w:ascii="Times New Roman" w:hAnsi="Times New Roman"/>
          <w:sz w:val="28"/>
          <w:szCs w:val="28"/>
          <w:lang w:val="uk-UA"/>
        </w:rPr>
      </w:pPr>
    </w:p>
    <w:p w:rsidR="009B390B" w:rsidRPr="009B390B" w:rsidRDefault="009B390B">
      <w:pPr>
        <w:rPr>
          <w:rFonts w:ascii="Times New Roman" w:hAnsi="Times New Roman"/>
          <w:sz w:val="28"/>
          <w:szCs w:val="28"/>
          <w:lang w:val="uk-UA"/>
        </w:rPr>
      </w:pPr>
    </w:p>
    <w:p w:rsidR="009B390B" w:rsidRPr="009B390B" w:rsidRDefault="009B390B">
      <w:pPr>
        <w:rPr>
          <w:rFonts w:ascii="Times New Roman" w:hAnsi="Times New Roman"/>
          <w:sz w:val="28"/>
          <w:szCs w:val="28"/>
          <w:lang w:val="uk-UA"/>
        </w:rPr>
      </w:pPr>
    </w:p>
    <w:p w:rsidR="009B390B" w:rsidRPr="009B390B" w:rsidRDefault="009B390B">
      <w:pPr>
        <w:rPr>
          <w:rFonts w:ascii="Times New Roman" w:hAnsi="Times New Roman"/>
          <w:sz w:val="28"/>
          <w:szCs w:val="28"/>
          <w:lang w:val="uk-UA"/>
        </w:rPr>
      </w:pPr>
    </w:p>
    <w:p w:rsidR="009B390B" w:rsidRPr="009B390B" w:rsidRDefault="009B390B">
      <w:pPr>
        <w:rPr>
          <w:rFonts w:ascii="Times New Roman" w:hAnsi="Times New Roman"/>
          <w:sz w:val="28"/>
          <w:szCs w:val="28"/>
          <w:lang w:val="uk-UA"/>
        </w:rPr>
      </w:pPr>
    </w:p>
    <w:p w:rsidR="009B390B" w:rsidRPr="009B390B" w:rsidRDefault="009B390B">
      <w:pPr>
        <w:rPr>
          <w:rFonts w:ascii="Times New Roman" w:hAnsi="Times New Roman"/>
          <w:sz w:val="28"/>
          <w:szCs w:val="28"/>
          <w:lang w:val="uk-UA"/>
        </w:rPr>
      </w:pP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lastRenderedPageBreak/>
        <w:t>ЗАТВЕРДЖЕНО:</w:t>
      </w:r>
    </w:p>
    <w:p w:rsidR="009B390B" w:rsidRPr="009B390B" w:rsidRDefault="009B390B" w:rsidP="009B390B">
      <w:pPr>
        <w:widowControl w:val="0"/>
        <w:autoSpaceDE w:val="0"/>
        <w:autoSpaceDN w:val="0"/>
        <w:adjustRightInd w:val="0"/>
        <w:spacing w:after="0"/>
        <w:ind w:left="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рішенням сесії Вороньківської сільської ради Бориспільського району Київської області</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від ____________ № _________</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ЗАТВЕРДЖЕНО:</w:t>
      </w:r>
    </w:p>
    <w:p w:rsidR="009B390B" w:rsidRPr="009B390B" w:rsidRDefault="009B390B" w:rsidP="009B390B">
      <w:pPr>
        <w:widowControl w:val="0"/>
        <w:autoSpaceDE w:val="0"/>
        <w:autoSpaceDN w:val="0"/>
        <w:adjustRightInd w:val="0"/>
        <w:spacing w:after="0"/>
        <w:ind w:left="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рішенням сесії Гірської сільської ради Бориспільського району</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Київської області</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від ____________ № _________</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ЗАТВЕРДЖЕНО:</w:t>
      </w:r>
    </w:p>
    <w:p w:rsidR="009B390B" w:rsidRPr="009B390B" w:rsidRDefault="009B390B" w:rsidP="009B390B">
      <w:pPr>
        <w:widowControl w:val="0"/>
        <w:autoSpaceDE w:val="0"/>
        <w:autoSpaceDN w:val="0"/>
        <w:adjustRightInd w:val="0"/>
        <w:spacing w:after="0"/>
        <w:ind w:left="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рішенням сесії Пристоличної сільської ради Бориспільського району Київської області</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від ____________ № _________</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ЗАТВЕРДЖЕНО:</w:t>
      </w:r>
    </w:p>
    <w:p w:rsidR="009B390B" w:rsidRPr="009B390B" w:rsidRDefault="009B390B" w:rsidP="009B390B">
      <w:pPr>
        <w:widowControl w:val="0"/>
        <w:autoSpaceDE w:val="0"/>
        <w:autoSpaceDN w:val="0"/>
        <w:adjustRightInd w:val="0"/>
        <w:spacing w:after="0"/>
        <w:ind w:left="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рішенням сесії Золочівської сільської ради Бориспільського району Київської області</w:t>
      </w:r>
    </w:p>
    <w:p w:rsidR="009B390B" w:rsidRPr="009B390B" w:rsidRDefault="009B390B" w:rsidP="009B390B">
      <w:pPr>
        <w:widowControl w:val="0"/>
        <w:autoSpaceDE w:val="0"/>
        <w:autoSpaceDN w:val="0"/>
        <w:adjustRightInd w:val="0"/>
        <w:spacing w:after="0"/>
        <w:ind w:firstLine="5670"/>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від ____________ № _________</w:t>
      </w: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СТАТУТ</w:t>
      </w:r>
    </w:p>
    <w:p w:rsidR="009B390B" w:rsidRPr="009B390B" w:rsidRDefault="009B390B" w:rsidP="009B390B">
      <w:pPr>
        <w:widowControl w:val="0"/>
        <w:autoSpaceDE w:val="0"/>
        <w:autoSpaceDN w:val="0"/>
        <w:adjustRightInd w:val="0"/>
        <w:spacing w:after="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Комунального некомерційного підприємства</w:t>
      </w:r>
    </w:p>
    <w:p w:rsidR="009B390B" w:rsidRPr="009B390B" w:rsidRDefault="009B390B" w:rsidP="009B390B">
      <w:pPr>
        <w:widowControl w:val="0"/>
        <w:autoSpaceDE w:val="0"/>
        <w:autoSpaceDN w:val="0"/>
        <w:adjustRightInd w:val="0"/>
        <w:spacing w:after="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«Бориспільський центр первинної</w:t>
      </w: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медико-санітарної допомоги»</w:t>
      </w: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(код ЄДРПОУ 38462558)</w:t>
      </w: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(нова редакція)</w:t>
      </w:r>
    </w:p>
    <w:p w:rsidR="009B390B" w:rsidRPr="009B390B" w:rsidRDefault="009B390B" w:rsidP="009B390B">
      <w:pPr>
        <w:widowControl w:val="0"/>
        <w:autoSpaceDE w:val="0"/>
        <w:autoSpaceDN w:val="0"/>
        <w:adjustRightInd w:val="0"/>
        <w:jc w:val="both"/>
        <w:rPr>
          <w:rFonts w:ascii="Times New Roman" w:hAnsi="Times New Roman"/>
          <w:b/>
          <w:bCs/>
          <w:color w:val="1D1B11"/>
          <w:sz w:val="28"/>
          <w:szCs w:val="28"/>
          <w:lang w:val="uk-UA"/>
        </w:rPr>
      </w:pPr>
    </w:p>
    <w:p w:rsidR="009B390B" w:rsidRPr="009B390B" w:rsidRDefault="009B390B" w:rsidP="009B390B">
      <w:pPr>
        <w:widowControl w:val="0"/>
        <w:autoSpaceDE w:val="0"/>
        <w:autoSpaceDN w:val="0"/>
        <w:adjustRightInd w:val="0"/>
        <w:jc w:val="both"/>
        <w:rPr>
          <w:rFonts w:ascii="Times New Roman" w:hAnsi="Times New Roman"/>
          <w:b/>
          <w:bCs/>
          <w:color w:val="1D1B11"/>
          <w:sz w:val="28"/>
          <w:szCs w:val="28"/>
          <w:lang w:val="uk-UA"/>
        </w:rPr>
      </w:pPr>
    </w:p>
    <w:p w:rsidR="009B390B" w:rsidRPr="009B390B" w:rsidRDefault="009B390B" w:rsidP="009B390B">
      <w:pPr>
        <w:widowControl w:val="0"/>
        <w:autoSpaceDE w:val="0"/>
        <w:autoSpaceDN w:val="0"/>
        <w:adjustRightInd w:val="0"/>
        <w:jc w:val="both"/>
        <w:rPr>
          <w:rFonts w:ascii="Times New Roman" w:hAnsi="Times New Roman"/>
          <w:b/>
          <w:bCs/>
          <w:color w:val="1D1B11"/>
          <w:sz w:val="28"/>
          <w:szCs w:val="28"/>
          <w:lang w:val="uk-UA"/>
        </w:rPr>
      </w:pP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м. Бориспіль</w:t>
      </w:r>
    </w:p>
    <w:p w:rsidR="009B390B" w:rsidRPr="009B390B" w:rsidRDefault="009B390B" w:rsidP="009B390B">
      <w:pPr>
        <w:widowControl w:val="0"/>
        <w:autoSpaceDE w:val="0"/>
        <w:autoSpaceDN w:val="0"/>
        <w:adjustRightInd w:val="0"/>
        <w:jc w:val="center"/>
        <w:rPr>
          <w:rFonts w:ascii="Times New Roman" w:hAnsi="Times New Roman"/>
          <w:b/>
          <w:bCs/>
          <w:color w:val="1D1B11"/>
          <w:sz w:val="28"/>
          <w:szCs w:val="28"/>
          <w:lang w:val="uk-UA"/>
        </w:rPr>
      </w:pPr>
      <w:r w:rsidRPr="009B390B">
        <w:rPr>
          <w:rFonts w:ascii="Times New Roman" w:hAnsi="Times New Roman"/>
          <w:b/>
          <w:bCs/>
          <w:color w:val="1D1B11"/>
          <w:sz w:val="28"/>
          <w:szCs w:val="28"/>
          <w:lang w:val="uk-UA"/>
        </w:rPr>
        <w:t>2021</w:t>
      </w: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lastRenderedPageBreak/>
        <w:t>1. ЗАГАЛЬНІ ПОЛОЖЕННЯ</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1.1. </w:t>
      </w:r>
      <w:r w:rsidRPr="009B390B">
        <w:rPr>
          <w:rFonts w:ascii="Times New Roman" w:hAnsi="Times New Roman"/>
          <w:b/>
          <w:bCs/>
          <w:sz w:val="28"/>
          <w:szCs w:val="28"/>
          <w:lang w:val="uk-UA"/>
        </w:rPr>
        <w:t xml:space="preserve">Комунальне некомерційне підприємство «Бориспільський  центр первинної медико-санітарної допомоги» </w:t>
      </w:r>
      <w:r w:rsidRPr="009B390B">
        <w:rPr>
          <w:rFonts w:ascii="Times New Roman" w:hAnsi="Times New Roman"/>
          <w:sz w:val="28"/>
          <w:szCs w:val="28"/>
          <w:lang w:val="uk-UA"/>
        </w:rPr>
        <w:t>(надалі – Підприємство) є закладом охорони здоров’я,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1.2. Підприємство (реорганізоване) згідно з рішенням Бориспільської районної ради від «23» червня 2021 року № 116- 08-VII.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1.2.1. Підриємство є правонаступником усього майна, всіх прав та обов’язків Комунального медичного закладу Бориспільської районної ради «Бориспіьський центр первинної медико-санітарної допомоги».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1.3. Підприємство створене на базі майна відокремленої частини спільної власності територіальних громад Бориспільського району Київської області.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1.4. Засновником є: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Вороньківська сільська рада (код ЄДРПОУ 04363509), яка діє від імені та в інтересах Вороньківської сільської територіальної громади  Бориспільського району Київської області частка якої в статутному капіталі підприємства становить – 36,5%.</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Гірська сільська рада (код ЄДРПОУ 04363647), яка діє від імені та в інтересах Гірської сільської територіальної громади  Бориспільського району Київської області частка якої в статутному капіталі підприємства становить – 16,6%.</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Пристолична сільська рада (код ЄДРПОУ 04527520), яка діє від імені та в інтересах Пристоличної сільської територіальної громади  Бориспільського району Київської області частка якої в статутному капіталі підприємства становить – 30,7%.</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Золочівська сільська рада (код ЄДРПОУ 04363538), яка діє від імені та в інтересах Злочівської сільської територіальної громади  Бориспільського району Київської області частка якої в статутному капіталі підприємства становить – 16,2%, ,які представляють інтереси територіальних громад сіл Бориспільського району Київської області.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 Підзвітне органу управління та Засновникам в межах своїх повноважень. Органом управління є Вороньківська сільська рада Київської області.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1.6.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Органів виконавчої влади, розпорядженнями засновників, а також цим Статутом. </w:t>
      </w: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2. НАЙМЕНУВАННЯ ТА МІСЦЕЗНАХОДЖЕННЯ</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2.1. Найменування:</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2.1.1. Повне найменування Підприємства – Комунальне некомерційне підприємство  «Бориспільський  центр первинної медико-санітарної допомоги»;</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lastRenderedPageBreak/>
        <w:t>2.1.2. Скорочене найменування Підприємства: – КНП «БЦПМСД».</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2.2. Місцезнаходження Підприємства:  08352, Київська обл., Бориспільський район, село Вороньків, вул. Слобідська, 11.</w:t>
      </w:r>
    </w:p>
    <w:p w:rsidR="009B390B" w:rsidRPr="009B390B" w:rsidRDefault="009B390B" w:rsidP="009B390B">
      <w:pPr>
        <w:widowControl w:val="0"/>
        <w:autoSpaceDE w:val="0"/>
        <w:autoSpaceDN w:val="0"/>
        <w:adjustRightInd w:val="0"/>
        <w:spacing w:after="0" w:line="240" w:lineRule="auto"/>
        <w:jc w:val="both"/>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3. МЕТА ТА ПРЕДМЕТ ДІЯЛЬНОСТІ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Бориспільського району,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 Відповідно до поставленої мети предметом діяльності Підприємства є:</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 Медична практика з надання первинної та інших видів медичної допомоги населенню;</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3.2.4. Проведення профілактичних щеплень;</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 ож щодо ведення здорового способу життя;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лікування та реабілітацію у визначеному законодавством порядку;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3.2.9. Забезпечення дотримання міжнародних принципів доказової медицини та галузевих стандартів у сфері охорони здоров’я;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3.2.10. Упровадження нових форм та методів профілактики, діагностики, лікування та реабілітації захворювань та станів;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3.2.11. Проведення експертизи тимчасової непрацездатності та контролю за видачею листків непрацездатності;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lastRenderedPageBreak/>
        <w:t>3.2.12. Направлення на медико-соціальну експертизу осіб зі стійкою втратою працездатності;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3.2.13. Участь у проведенні інформаційної та освітньо-роз’яснювальної роботи серед населення щодо формування здорового способу життя;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3.2.14.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3.2.15.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3.2.16. Участь у визначенні проблемних питань надання первинної медичної допомоги у Бориспільському районі Київської області та шляхів їх вирішення;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3.2.17. Надання рекомендацій органам місцевого самоврядування щодо розробки планів розвитку первинної медичної допомоги у Вороньківській сільській територіальній громаді, Гірській сільській територіальній громаді,  Пристоличній сільській територіальній громаді, Золочівській сільській територіальній громаді  Київської області;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3.2.18. Медична практика;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3.2.21. Забезпечення підготовки, перепідготовки та підвищення кваліфікації працівників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3.2.22.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3.2.23.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3.2.24.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3.2.25.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3.2.26. Надання платних послуг із медичного обслуговування населення відповідно до чинного законодавства України;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lastRenderedPageBreak/>
        <w:t>3.2.27.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3.2.28. Надання будь-яких послуг інших суб’єктам господарювання, що надають первинну медичну допомогу на території Бориспільського району Київської області;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3.2.29. Організація та проведення з’їздів, конгресів, симпозіумів, науково-практичних конференцій, наукових форумів, круглих столів, семінарів тощо;</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3.2.30. Інші функції, що випливають із покладених на Підприємство завдань.</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4. ПРАВОВИЙ СТАТУС</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4.2. Підприємство користується закріпленим за ним комунальним майном, що є спільною власністю Вороньківської сільської територіальної громади, Гірської сільської територіальної громади,  Пристоличної сільської територіальної громади, Золочівської сільської територіальної громади  Київської області на праві оперативного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4.3. Підприємство здійснює некомерційну господарську діяльність, організовує свою</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 xml:space="preserve">діяльність відповідно до фінансового плану, затвердженого Органом управління.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4.4. Підприємство самостійно організовує виробництво (надання) продукції (робіт, послуг) і реалізує за цінами (тарифами), що визначаються в порядку, встановленому законодавством.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4.7. Підприємство має самостійний баланс, в органах Державного казначейства України, установах банків, круглу печатку зі своїм найменуванням, штампи, а також бланки з власними реквізитами.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4.9. Підприємство самостійно визначає свою організаційну структуру, встановлює чисельність і затверджує штатний розпис, за погодженням з Органом управління.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lastRenderedPageBreak/>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5. СТАТУТНИЙ КАПІТАЛ. МАЙНО ТА ФІНАНСУВАННЯ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5.1. 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без згоди Засновників.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Засновниками.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5.3. Джерелами формування майна та коштів Підприємства є: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5.3.1. Комунальне майно, передане Підприємству відповідно до рішення про його створення;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5.3.2. Кошти місцевого бюджету (Бюджетні кошти);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5.3.4. Цільові кошти;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5.3.6. Кредити банків;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5.3.7. Майно, придбане у інших юридичних або фізичних осіб;</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та культурного розвитку Бориспільського району;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5.3.10. Вилучення майна Підприємства може мати місце лише у випадках, передбачених чинним законодавством України.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5.4. Статутний капітал Підприємства становить: 7 979 725 (сім мільйонів девʼятсот сімдесят девʼять тисяч сімсот двадцять пять) гривень 07 копійок, що розподіляються між засновниками наступним чином: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Вороньківська сільська рада (код ЄДРПОУ 04363509), частка якої в статутному капіталі підприємства становить – 36,5%, що складає -2 912 599,63 грн. ( два мільйони дев’ятсот дванадцять тисяч п’ятсот дев’яносто дев’ять грн. 63 коп.</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Гірська сільська рада (код ЄДРПОУ 04363647), частка якої в статутному </w:t>
      </w:r>
      <w:r w:rsidRPr="009B390B">
        <w:rPr>
          <w:rFonts w:ascii="Times New Roman" w:hAnsi="Times New Roman"/>
          <w:sz w:val="28"/>
          <w:szCs w:val="28"/>
          <w:lang w:val="uk-UA"/>
        </w:rPr>
        <w:lastRenderedPageBreak/>
        <w:t>капіталі підприємства становить –  16,6%, що складає  – 1 324 634,35 грн. ( один мільйон триста двадцять чотири тисячі шістсот тридцять чотири грн. 35 коп.).</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Пристолична сільська рада (код ЄДРПОУ 04527520), частка якої в статутному капіталі підприємства становить – 30,7%,  що складає – 2 449 775,57 грн. (два мільйони чотириста сорок дев’ять тисяч сімсот сімдесят п’ять грн. 57 коп.).</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  Золочівська сільська рада (код ЄДРПОУ 04363538 частка якої в статутному капіталі підприємства становить – 16,2%, що складає – 1 292 715,45 грн. ( один мільйон двісті дев’яносто дві тисячі сімсот п'ятнадцять грн. 456 коп.), які представляють інтереси територіальних громад сіл Бориспільського району Київської області.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5.6. Не вважається розподілом доходів Підприємства, в розумінні п. 5.5.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5.7. Підприємство може одержувати кредити для виконання статутних завдань за рішенням Органу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5.8.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у порядку визначеному Законодавством та за погодженням з Засновниками.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5.9.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5.10. Власні надходження Підприємства використовуються відповідно до чинного законодавства України.</w:t>
      </w:r>
    </w:p>
    <w:p w:rsidR="009B390B" w:rsidRPr="009B390B" w:rsidRDefault="009B390B" w:rsidP="009B390B">
      <w:pPr>
        <w:widowControl w:val="0"/>
        <w:autoSpaceDE w:val="0"/>
        <w:autoSpaceDN w:val="0"/>
        <w:adjustRightInd w:val="0"/>
        <w:spacing w:after="0" w:line="240" w:lineRule="auto"/>
        <w:jc w:val="both"/>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6. ПРАВА ТА ОБОВ’ЯЗКИ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6.1. Підприємство має право:</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6.1.1. Звертатися у порядку передбаченого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6.1.2. Самостійно планувати, організовувати і здійснювати свою статутну діяльність,</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Органом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6.1.3. Укладати господарські угоди з підприємствами, установами, </w:t>
      </w:r>
      <w:r w:rsidRPr="009B390B">
        <w:rPr>
          <w:rFonts w:ascii="Times New Roman" w:hAnsi="Times New Roman"/>
          <w:sz w:val="28"/>
          <w:szCs w:val="28"/>
          <w:lang w:val="uk-UA"/>
        </w:rPr>
        <w:lastRenderedPageBreak/>
        <w:t>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 за погодженням Органу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6.1.5. Здійснювати реконструкцію, капітальний та поточний ремонт основних фондів у визначеному законодавством порядку.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6.1.6. Залучати підприємства, установи та організації для реалізації своїх статутних завдань у визначеному законодавством порядку.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6.1.7. Співпрацювати з іншими закладами охорони здоров’я, науковими установами та фізичними особами-підприємцями.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6.1.8. Надавати консультативну допомогу з питань, що належать до його компетенції, спеціалістам інших закладів охорони здоров’я за їх запитом.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6.1.9. Створювати структурні підрозділи Підприємства відповідно до чинного законодавства України.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6.1.10. Здійснювати інші права, що не суперечать чинному законодавству України.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6.2. Підприємство:</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6.2.4. Здійснює бухгалтерський облік, веде фінансову та статистичну звітність згідно з законодавством.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6.3. Обов’язки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6.3.1. Планувати свою діяльність з метою реалізації єдиної комплексної політики в галузі охорони здоров’я (зі свого напрямку) в Бориспільскому районі Київської області.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6.3.2.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6.3.3. Розробляти та реалізовувати кадрову політику, контролювати підвищення кваліфікації працівників.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6.3.4.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9B390B" w:rsidRPr="009B390B" w:rsidRDefault="009B390B" w:rsidP="009B390B">
      <w:pPr>
        <w:widowControl w:val="0"/>
        <w:autoSpaceDE w:val="0"/>
        <w:autoSpaceDN w:val="0"/>
        <w:adjustRightInd w:val="0"/>
        <w:spacing w:after="0" w:line="240" w:lineRule="auto"/>
        <w:jc w:val="both"/>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7. УПРАВЛІННЯ ПІДПРИЄМСТВОМ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7.1. Управління Підприємством здійснює Вороньківська сільська рада Київської області.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7.2. Поточне керівництво (оперативне управління) Підприємством здійснює керівник Підприємства – Директор, який призначається на посаду і звільняється з неї за рішенням Засновників відповідно до порядку, визначеного чинним законодавством та відповідно кваліфікаційним вимогам МОЗ, та на конкурсній основі.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lastRenderedPageBreak/>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порядок призначення членів наглядової ради затверджується рішенням Засновників.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b/>
          <w:bCs/>
          <w:sz w:val="28"/>
          <w:szCs w:val="28"/>
          <w:lang w:val="uk-UA"/>
        </w:rPr>
      </w:pPr>
      <w:r w:rsidRPr="009B390B">
        <w:rPr>
          <w:rFonts w:ascii="Times New Roman" w:hAnsi="Times New Roman"/>
          <w:sz w:val="28"/>
          <w:szCs w:val="28"/>
          <w:lang w:val="uk-UA"/>
        </w:rPr>
        <w:t xml:space="preserve">7.3. </w:t>
      </w:r>
      <w:r w:rsidRPr="009B390B">
        <w:rPr>
          <w:rFonts w:ascii="Times New Roman" w:hAnsi="Times New Roman"/>
          <w:b/>
          <w:bCs/>
          <w:sz w:val="28"/>
          <w:szCs w:val="28"/>
          <w:lang w:val="uk-UA"/>
        </w:rPr>
        <w:t>Власник (Засновникі):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7.3.1. Погоджують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7.3.2. Здійснює контроль за ефективністю використання майна, що є власністю територіальних громад сіл Бориспільського району Київської області та закріплене за Підприємством на праві оперативного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7.3.3. Затверджує статут Підприємства та зміни до нього.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7.3.4.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7.4. </w:t>
      </w:r>
      <w:r w:rsidRPr="009B390B">
        <w:rPr>
          <w:rFonts w:ascii="Times New Roman" w:hAnsi="Times New Roman"/>
          <w:b/>
          <w:bCs/>
          <w:sz w:val="28"/>
          <w:szCs w:val="28"/>
          <w:lang w:val="uk-UA"/>
        </w:rPr>
        <w:t>Орган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7.4.1. Визначає головні напрямки діяльності Підприємства, затверджує плани діяльності та звіти про його виконання;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7.4.2. Затверджує фінансовий план Підприємства та контролює його виконання;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7.4.3. Укладає і розриває контракт з Директором Підприємства та здійснює контроль за його виконанням;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7.4.4. Подає на затвердження Засновнику пропозиції щодо внесення змін до Статуту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b/>
          <w:bCs/>
          <w:sz w:val="28"/>
          <w:szCs w:val="28"/>
          <w:lang w:val="uk-UA"/>
        </w:rPr>
      </w:pPr>
      <w:r w:rsidRPr="009B390B">
        <w:rPr>
          <w:rFonts w:ascii="Times New Roman" w:hAnsi="Times New Roman"/>
          <w:sz w:val="28"/>
          <w:szCs w:val="28"/>
          <w:lang w:val="uk-UA"/>
        </w:rPr>
        <w:t xml:space="preserve">7.5. </w:t>
      </w:r>
      <w:r w:rsidRPr="009B390B">
        <w:rPr>
          <w:rFonts w:ascii="Times New Roman" w:hAnsi="Times New Roman"/>
          <w:b/>
          <w:bCs/>
          <w:sz w:val="28"/>
          <w:szCs w:val="28"/>
          <w:lang w:val="uk-UA"/>
        </w:rPr>
        <w:t>Директор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7.5.2. Безпосередньо підпорядковується Органу управління та несе персональну відповідальність за виконання покладених на Підприємство завдань і здійснення своїх функцій.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7.5.3. Самостійно вирішує питання діяльності Підприємства за винятком тих, що віднесені законодавством та цим Статутом до компетенції Засновників та Органу управління.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7.5.4. Організовує роботу Підприємства, щодо надання населенню медичної допомоги згідно з вимогами нормативно-правових актів.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7.5.5.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цього Статуту та укладених Підприємством договорів.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7.5.5. Користується правом розпорядження майном та коштами </w:t>
      </w:r>
      <w:r w:rsidRPr="009B390B">
        <w:rPr>
          <w:rFonts w:ascii="Times New Roman" w:hAnsi="Times New Roman"/>
          <w:sz w:val="28"/>
          <w:szCs w:val="28"/>
          <w:lang w:val="uk-UA"/>
        </w:rPr>
        <w:lastRenderedPageBreak/>
        <w:t>Підприємства в межах своїх повноважень, та відповідно до законодавства і Статуту. Забезпечує ефективне використання і збереження закріпленого за Підприємством на праві оперативного управління майна.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7.5.6. У межах своєї компетенції видає накази, дає вказівки, які є обов’язковими для всіх підрозділів та працівників Підприємства.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7.5.7. Забезпечує контроль за веденням та зберіганням медичної та іншої документації.</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7.5.9. Подає в установленому порядку Органу управління квартальну, річну звітність, фінансову, бюджетну та іншу звітність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Щорічно до 01 лютого надає Засновникам бухгалтерську та статистичну звітність, інформацію про рух основних засобів, за запитом Засновників надає звіт про оренду майна, а також інформацію про наявність вільних площ, придатних для надання в оренду.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7.5.11. Забезпечує проведення колективних переговорів, укладення колективного договору в порядку, визначеному законодавством України.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7.5.12. Призначає на посаду та звільняє з посади своїх заступників і головного бухгалтера Підприємства за погодженням з Органом управління. Призначає на посади та звільняє керівників структурних підрозділів, інших працівників.</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7.5.15. Несе відповідальність за збитки, завдані Підприємству з вини Директора Підприємства в порядку, визначеному законодавством.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7.5.16. Затверджує положення про структурні підрозділи Підприємства, інші положення та порядки.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7.5.17. За погодженням із Засновниками та відповідно до вимог законодавства має право укладати договори оренди майна.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7.5.18. Надання в оренду нерухомого майна, загальна площа якого не перевищує 200 кв. м, відбувається за рішенням Директора Підприємства без попереднього погодження із власником в порядку, визначеному законодавством та актами органів місцевого самоврядування.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7.5.19. Вирішує інші питання, віднесені до компетенції Директора </w:t>
      </w:r>
      <w:r w:rsidRPr="009B390B">
        <w:rPr>
          <w:rFonts w:ascii="Times New Roman" w:hAnsi="Times New Roman"/>
          <w:sz w:val="28"/>
          <w:szCs w:val="28"/>
          <w:lang w:val="uk-UA"/>
        </w:rPr>
        <w:lastRenderedPageBreak/>
        <w:t>Підприємства згідно із законодавством, цим Статутом, контрактом між Органом управління і Директором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7.7. У разі відсутності Директора Підприємства або неможливості виконувати свої</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обов’язки з інших причин, обов’язки виконує заступник Директора чи інша особа згідно з</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функціональними (посадовими) обов’язками, за окремим рішенням Органу управління.</w:t>
      </w: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8. ОРГАНІЗАЦІЙНА СТРУКТУРА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8.2. Функціональні обов’язки та посадові інструкції працівників Підприємства затверджуються його Директором.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8.3. Штатну чисельність Підприємства Директор визначає за погодженням з Органом управління на підставі фінансового плану Підприємства, погодженого в установленому поряку.</w:t>
      </w: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9. ПОВНОВАЖЕННЯ ТРУДОВОГО КОЛЕКТИВУ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 випадку створення первинної профспілкової організації). Підприємство зобов’язане створювати умови, які б забезпечували участь працівників у його управлінні.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9.4. Виробничі, трудові та соціальні відносини трудового колективу з адміністрацією</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Підприємства регулюються колективним договором.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9.5. Право укладання колективного договору надається Директору Підприємства, а від імені трудового колективу – уповноваженому ним органу.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9.6 Сторони колективного договору звітують на загальних зборах </w:t>
      </w:r>
      <w:r w:rsidRPr="009B390B">
        <w:rPr>
          <w:rFonts w:ascii="Times New Roman" w:hAnsi="Times New Roman"/>
          <w:sz w:val="28"/>
          <w:szCs w:val="28"/>
          <w:lang w:val="uk-UA"/>
        </w:rPr>
        <w:lastRenderedPageBreak/>
        <w:t>колективу не менш ніж один раз на рік.</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Умови оплати праці та матеріального забезпечення Директора Підприємства визначаються контрактом, укладеним із Органом управління.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10. КОНТРОЛЬ ТА ПЕРЕВІРКА ДІЯЛЬНОСТІ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обліку та облiку персональних даних, статистичної, фiнансової та кадрової звiтностi визначається чинним законодавством України.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10.2. Пiдприємство несе вiдповiдальнiсть за своєчасне i достовiрне подання передбачених форм звiтностi вiдповiдним органам.</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10.4. Орган управління зобовязаний здійснювати контроль фiнансово-господарської дiяльностi Пiдприємства та контроль за якiстю i обсягом надання медичної допомоги. </w:t>
      </w:r>
    </w:p>
    <w:p w:rsid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4A3794" w:rsidRPr="009B390B" w:rsidRDefault="004A3794"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11. ПРИПИНЕННЯ ДІЯЛЬНОСТІ</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Засновників, а у випадках, передбачених законодавством України, – за рішенням суду.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11.3. Ліквідація Підприємства здійснюється ліквідаційною комісією, яка утворюється</w:t>
      </w:r>
    </w:p>
    <w:p w:rsidR="009B390B" w:rsidRPr="009B390B" w:rsidRDefault="009B390B" w:rsidP="009B390B">
      <w:pPr>
        <w:widowControl w:val="0"/>
        <w:autoSpaceDE w:val="0"/>
        <w:autoSpaceDN w:val="0"/>
        <w:adjustRightInd w:val="0"/>
        <w:spacing w:after="0" w:line="240" w:lineRule="auto"/>
        <w:jc w:val="both"/>
        <w:rPr>
          <w:rFonts w:ascii="Times New Roman" w:hAnsi="Times New Roman"/>
          <w:sz w:val="28"/>
          <w:szCs w:val="28"/>
          <w:lang w:val="uk-UA"/>
        </w:rPr>
      </w:pPr>
      <w:r w:rsidRPr="009B390B">
        <w:rPr>
          <w:rFonts w:ascii="Times New Roman" w:hAnsi="Times New Roman"/>
          <w:sz w:val="28"/>
          <w:szCs w:val="28"/>
          <w:lang w:val="uk-UA"/>
        </w:rPr>
        <w:t>Засновниками або за рішенням суду.</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11.4. Порядок і строки проведення ліквідації, а також строк для </w:t>
      </w:r>
      <w:r w:rsidRPr="009B390B">
        <w:rPr>
          <w:rFonts w:ascii="Times New Roman" w:hAnsi="Times New Roman"/>
          <w:sz w:val="28"/>
          <w:szCs w:val="28"/>
          <w:lang w:val="uk-UA"/>
        </w:rPr>
        <w:lastRenderedPageBreak/>
        <w:t>пред’явлення вимог кредиторами, що не може бути меншим ніж два місяці з дня опублікування рішення про ліквідацію, визначаються Засновниками, органом який прийняв рішення про ліквідацію.</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Одночасно ліквідаційна комісія вживає усіх необхідних заходів зі стягнення дебіторської заборгованості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Ліквідаційна комісія виступає в суді від імені Підприємства, що ліквідується.</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11.7. Черговість та порядок задоволення вимог кредиторів визначаються відповідно до законодавства.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11.10. Все, що не передбачено цим Статутом, регулюється законодавством України.</w:t>
      </w:r>
    </w:p>
    <w:p w:rsidR="004A3794" w:rsidRPr="009B390B" w:rsidRDefault="004A3794"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bookmarkStart w:id="0" w:name="_GoBack"/>
      <w:bookmarkEnd w:id="0"/>
    </w:p>
    <w:p w:rsidR="009B390B" w:rsidRPr="009B390B" w:rsidRDefault="009B390B" w:rsidP="009B390B">
      <w:pPr>
        <w:widowControl w:val="0"/>
        <w:autoSpaceDE w:val="0"/>
        <w:autoSpaceDN w:val="0"/>
        <w:adjustRightInd w:val="0"/>
        <w:spacing w:after="0" w:line="240" w:lineRule="auto"/>
        <w:jc w:val="center"/>
        <w:rPr>
          <w:rFonts w:ascii="Times New Roman" w:hAnsi="Times New Roman"/>
          <w:b/>
          <w:bCs/>
          <w:sz w:val="28"/>
          <w:szCs w:val="28"/>
          <w:lang w:val="uk-UA"/>
        </w:rPr>
      </w:pPr>
      <w:r w:rsidRPr="009B390B">
        <w:rPr>
          <w:rFonts w:ascii="Times New Roman" w:hAnsi="Times New Roman"/>
          <w:b/>
          <w:bCs/>
          <w:sz w:val="28"/>
          <w:szCs w:val="28"/>
          <w:lang w:val="uk-UA"/>
        </w:rPr>
        <w:t>12. ПОРЯДОК ВНЕСЕННЯ ЗМІН ДО СТАТУТУ ПІДПРИЄМСТВА</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12.1. Зміни до цього Статуту вносяться за рішенням Засновників, шляхом викладення Статуту у новій редакції.</w:t>
      </w:r>
    </w:p>
    <w:p w:rsidR="009B390B" w:rsidRPr="009B390B" w:rsidRDefault="009B390B" w:rsidP="009B390B">
      <w:pPr>
        <w:widowControl w:val="0"/>
        <w:autoSpaceDE w:val="0"/>
        <w:autoSpaceDN w:val="0"/>
        <w:adjustRightInd w:val="0"/>
        <w:spacing w:after="0" w:line="240" w:lineRule="auto"/>
        <w:ind w:firstLine="567"/>
        <w:jc w:val="both"/>
        <w:rPr>
          <w:rFonts w:ascii="Times New Roman" w:hAnsi="Times New Roman"/>
          <w:sz w:val="28"/>
          <w:szCs w:val="28"/>
          <w:lang w:val="uk-UA"/>
        </w:rPr>
      </w:pPr>
      <w:r w:rsidRPr="009B390B">
        <w:rPr>
          <w:rFonts w:ascii="Times New Roman" w:hAnsi="Times New Roman"/>
          <w:sz w:val="28"/>
          <w:szCs w:val="28"/>
          <w:lang w:val="uk-UA"/>
        </w:rPr>
        <w:t xml:space="preserve">12.2. Зміни до цього Статуту підлягають обов’язковій державній реєстрації у порядку, встановленому законодавством України. </w:t>
      </w:r>
    </w:p>
    <w:p w:rsidR="009B390B" w:rsidRPr="009B390B" w:rsidRDefault="009B390B">
      <w:pPr>
        <w:rPr>
          <w:rFonts w:ascii="Times New Roman" w:hAnsi="Times New Roman"/>
          <w:sz w:val="28"/>
          <w:szCs w:val="28"/>
          <w:lang w:val="uk-UA"/>
        </w:rPr>
      </w:pPr>
    </w:p>
    <w:sectPr w:rsidR="009B390B" w:rsidRPr="009B390B" w:rsidSect="004A6D62">
      <w:footerReference w:type="default" r:id="rId10"/>
      <w:pgSz w:w="11906" w:h="16838"/>
      <w:pgMar w:top="23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59" w:rsidRDefault="00FC0659">
      <w:pPr>
        <w:spacing w:after="0" w:line="240" w:lineRule="auto"/>
      </w:pPr>
      <w:r>
        <w:separator/>
      </w:r>
    </w:p>
  </w:endnote>
  <w:endnote w:type="continuationSeparator" w:id="0">
    <w:p w:rsidR="00FC0659" w:rsidRDefault="00FC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43" w:rsidRDefault="004C0822">
    <w:pPr>
      <w:pStyle w:val="a5"/>
      <w:jc w:val="right"/>
    </w:pPr>
    <w:r>
      <w:fldChar w:fldCharType="begin"/>
    </w:r>
    <w:r>
      <w:instrText xml:space="preserve"> PAGE   \* MERGEFORMAT </w:instrText>
    </w:r>
    <w:r>
      <w:fldChar w:fldCharType="separate"/>
    </w:r>
    <w:r w:rsidR="004A379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59" w:rsidRDefault="00FC0659">
      <w:pPr>
        <w:spacing w:after="0" w:line="240" w:lineRule="auto"/>
      </w:pPr>
      <w:r>
        <w:separator/>
      </w:r>
    </w:p>
  </w:footnote>
  <w:footnote w:type="continuationSeparator" w:id="0">
    <w:p w:rsidR="00FC0659" w:rsidRDefault="00FC0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25"/>
    <w:rsid w:val="000D005D"/>
    <w:rsid w:val="00290DB0"/>
    <w:rsid w:val="003359AA"/>
    <w:rsid w:val="00436D8D"/>
    <w:rsid w:val="004A3794"/>
    <w:rsid w:val="004A6D62"/>
    <w:rsid w:val="004C0822"/>
    <w:rsid w:val="00537B46"/>
    <w:rsid w:val="005B167E"/>
    <w:rsid w:val="005B2515"/>
    <w:rsid w:val="0076625B"/>
    <w:rsid w:val="007C7CCE"/>
    <w:rsid w:val="00820656"/>
    <w:rsid w:val="009B390B"/>
    <w:rsid w:val="00A906A1"/>
    <w:rsid w:val="00BF2825"/>
    <w:rsid w:val="00CA2AAA"/>
    <w:rsid w:val="00D00F79"/>
    <w:rsid w:val="00DC660A"/>
    <w:rsid w:val="00FC0659"/>
    <w:rsid w:val="00FE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082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C0822"/>
  </w:style>
  <w:style w:type="character" w:styleId="a4">
    <w:name w:val="Strong"/>
    <w:basedOn w:val="a0"/>
    <w:qFormat/>
    <w:rsid w:val="004C0822"/>
    <w:rPr>
      <w:b/>
      <w:bCs/>
    </w:rPr>
  </w:style>
  <w:style w:type="paragraph" w:styleId="HTML">
    <w:name w:val="HTML Preformatted"/>
    <w:basedOn w:val="a"/>
    <w:link w:val="HTML0"/>
    <w:uiPriority w:val="99"/>
    <w:unhideWhenUsed/>
    <w:rsid w:val="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C0822"/>
    <w:rPr>
      <w:rFonts w:ascii="Courier New" w:eastAsia="Times New Roman" w:hAnsi="Courier New" w:cs="Courier New"/>
      <w:sz w:val="20"/>
      <w:szCs w:val="20"/>
      <w:lang w:val="uk-UA" w:eastAsia="uk-UA"/>
    </w:rPr>
  </w:style>
  <w:style w:type="paragraph" w:customStyle="1" w:styleId="rvps2">
    <w:name w:val="rvps2"/>
    <w:basedOn w:val="a"/>
    <w:rsid w:val="004C0822"/>
    <w:pPr>
      <w:spacing w:before="100" w:beforeAutospacing="1" w:after="100" w:afterAutospacing="1" w:line="240" w:lineRule="auto"/>
    </w:pPr>
    <w:rPr>
      <w:rFonts w:ascii="Times New Roman" w:hAnsi="Times New Roman"/>
      <w:sz w:val="24"/>
      <w:szCs w:val="24"/>
      <w:lang w:val="uk-UA" w:eastAsia="uk-UA"/>
    </w:rPr>
  </w:style>
  <w:style w:type="paragraph" w:styleId="a5">
    <w:name w:val="footer"/>
    <w:basedOn w:val="a"/>
    <w:link w:val="a6"/>
    <w:uiPriority w:val="99"/>
    <w:unhideWhenUsed/>
    <w:rsid w:val="004C0822"/>
    <w:pPr>
      <w:tabs>
        <w:tab w:val="center" w:pos="4819"/>
        <w:tab w:val="right" w:pos="9639"/>
      </w:tabs>
    </w:pPr>
  </w:style>
  <w:style w:type="character" w:customStyle="1" w:styleId="a6">
    <w:name w:val="Нижний колонтитул Знак"/>
    <w:basedOn w:val="a0"/>
    <w:link w:val="a5"/>
    <w:uiPriority w:val="99"/>
    <w:rsid w:val="004C0822"/>
    <w:rPr>
      <w:rFonts w:ascii="Calibri" w:eastAsia="Times New Roman" w:hAnsi="Calibri" w:cs="Times New Roman"/>
      <w:lang w:eastAsia="ru-RU"/>
    </w:rPr>
  </w:style>
  <w:style w:type="paragraph" w:styleId="a7">
    <w:name w:val="Balloon Text"/>
    <w:basedOn w:val="a"/>
    <w:link w:val="a8"/>
    <w:uiPriority w:val="99"/>
    <w:semiHidden/>
    <w:unhideWhenUsed/>
    <w:rsid w:val="00290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0DB0"/>
    <w:rPr>
      <w:rFonts w:ascii="Tahoma" w:eastAsia="Times New Roman" w:hAnsi="Tahoma" w:cs="Tahoma"/>
      <w:sz w:val="16"/>
      <w:szCs w:val="16"/>
      <w:lang w:eastAsia="ru-RU"/>
    </w:rPr>
  </w:style>
  <w:style w:type="paragraph" w:styleId="a9">
    <w:name w:val="List Paragraph"/>
    <w:basedOn w:val="a"/>
    <w:uiPriority w:val="34"/>
    <w:qFormat/>
    <w:rsid w:val="00A90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2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082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C0822"/>
  </w:style>
  <w:style w:type="character" w:styleId="a4">
    <w:name w:val="Strong"/>
    <w:basedOn w:val="a0"/>
    <w:qFormat/>
    <w:rsid w:val="004C0822"/>
    <w:rPr>
      <w:b/>
      <w:bCs/>
    </w:rPr>
  </w:style>
  <w:style w:type="paragraph" w:styleId="HTML">
    <w:name w:val="HTML Preformatted"/>
    <w:basedOn w:val="a"/>
    <w:link w:val="HTML0"/>
    <w:uiPriority w:val="99"/>
    <w:unhideWhenUsed/>
    <w:rsid w:val="004C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4C0822"/>
    <w:rPr>
      <w:rFonts w:ascii="Courier New" w:eastAsia="Times New Roman" w:hAnsi="Courier New" w:cs="Courier New"/>
      <w:sz w:val="20"/>
      <w:szCs w:val="20"/>
      <w:lang w:val="uk-UA" w:eastAsia="uk-UA"/>
    </w:rPr>
  </w:style>
  <w:style w:type="paragraph" w:customStyle="1" w:styleId="rvps2">
    <w:name w:val="rvps2"/>
    <w:basedOn w:val="a"/>
    <w:rsid w:val="004C0822"/>
    <w:pPr>
      <w:spacing w:before="100" w:beforeAutospacing="1" w:after="100" w:afterAutospacing="1" w:line="240" w:lineRule="auto"/>
    </w:pPr>
    <w:rPr>
      <w:rFonts w:ascii="Times New Roman" w:hAnsi="Times New Roman"/>
      <w:sz w:val="24"/>
      <w:szCs w:val="24"/>
      <w:lang w:val="uk-UA" w:eastAsia="uk-UA"/>
    </w:rPr>
  </w:style>
  <w:style w:type="paragraph" w:styleId="a5">
    <w:name w:val="footer"/>
    <w:basedOn w:val="a"/>
    <w:link w:val="a6"/>
    <w:uiPriority w:val="99"/>
    <w:unhideWhenUsed/>
    <w:rsid w:val="004C0822"/>
    <w:pPr>
      <w:tabs>
        <w:tab w:val="center" w:pos="4819"/>
        <w:tab w:val="right" w:pos="9639"/>
      </w:tabs>
    </w:pPr>
  </w:style>
  <w:style w:type="character" w:customStyle="1" w:styleId="a6">
    <w:name w:val="Нижний колонтитул Знак"/>
    <w:basedOn w:val="a0"/>
    <w:link w:val="a5"/>
    <w:uiPriority w:val="99"/>
    <w:rsid w:val="004C0822"/>
    <w:rPr>
      <w:rFonts w:ascii="Calibri" w:eastAsia="Times New Roman" w:hAnsi="Calibri" w:cs="Times New Roman"/>
      <w:lang w:eastAsia="ru-RU"/>
    </w:rPr>
  </w:style>
  <w:style w:type="paragraph" w:styleId="a7">
    <w:name w:val="Balloon Text"/>
    <w:basedOn w:val="a"/>
    <w:link w:val="a8"/>
    <w:uiPriority w:val="99"/>
    <w:semiHidden/>
    <w:unhideWhenUsed/>
    <w:rsid w:val="00290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0DB0"/>
    <w:rPr>
      <w:rFonts w:ascii="Tahoma" w:eastAsia="Times New Roman" w:hAnsi="Tahoma" w:cs="Tahoma"/>
      <w:sz w:val="16"/>
      <w:szCs w:val="16"/>
      <w:lang w:eastAsia="ru-RU"/>
    </w:rPr>
  </w:style>
  <w:style w:type="paragraph" w:styleId="a9">
    <w:name w:val="List Paragraph"/>
    <w:basedOn w:val="a"/>
    <w:uiPriority w:val="34"/>
    <w:qFormat/>
    <w:rsid w:val="00A9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Шершень</cp:lastModifiedBy>
  <cp:revision>3</cp:revision>
  <cp:lastPrinted>2021-07-13T12:58:00Z</cp:lastPrinted>
  <dcterms:created xsi:type="dcterms:W3CDTF">2021-07-13T12:42:00Z</dcterms:created>
  <dcterms:modified xsi:type="dcterms:W3CDTF">2021-07-13T13:02:00Z</dcterms:modified>
</cp:coreProperties>
</file>