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-108" w:type="dxa"/>
        <w:tblLook w:val="0000" w:firstRow="0" w:lastRow="0" w:firstColumn="0" w:lastColumn="0" w:noHBand="0" w:noVBand="0"/>
      </w:tblPr>
      <w:tblGrid>
        <w:gridCol w:w="10188"/>
      </w:tblGrid>
      <w:tr w:rsidR="00D4452A">
        <w:trPr>
          <w:cantSplit/>
          <w:trHeight w:val="1078"/>
        </w:trPr>
        <w:tc>
          <w:tcPr>
            <w:tcW w:w="10188" w:type="dxa"/>
            <w:shd w:val="clear" w:color="auto" w:fill="auto"/>
          </w:tcPr>
          <w:p w:rsidR="00D4452A" w:rsidRDefault="00B92073">
            <w:pPr>
              <w:tabs>
                <w:tab w:val="left" w:pos="3740"/>
              </w:tabs>
              <w:jc w:val="center"/>
            </w:pPr>
            <w:r>
              <w:object w:dxaOrig="765" w:dyaOrig="1005">
                <v:shape id="ole_rId2" o:spid="_x0000_i1025" style="width:38.25pt;height:50.2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PBrush" ShapeID="ole_rId2" DrawAspect="Content" ObjectID="_1685363996" r:id="rId6"/>
              </w:object>
            </w:r>
          </w:p>
        </w:tc>
      </w:tr>
      <w:tr w:rsidR="00D4452A">
        <w:trPr>
          <w:cantSplit/>
          <w:trHeight w:val="1078"/>
        </w:trPr>
        <w:tc>
          <w:tcPr>
            <w:tcW w:w="10188" w:type="dxa"/>
            <w:shd w:val="clear" w:color="auto" w:fill="auto"/>
          </w:tcPr>
          <w:p w:rsidR="00D4452A" w:rsidRDefault="00B92073">
            <w:pPr>
              <w:keepNext/>
              <w:jc w:val="center"/>
              <w:outlineLvl w:val="3"/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ГІРСЬКА СІЛЬСЬКА РАДА </w:t>
            </w:r>
          </w:p>
          <w:p w:rsidR="00D4452A" w:rsidRDefault="00B92073">
            <w:pPr>
              <w:jc w:val="center"/>
              <w:outlineLvl w:val="3"/>
            </w:pPr>
            <w:r>
              <w:rPr>
                <w:b/>
                <w:bCs/>
                <w:sz w:val="28"/>
                <w:szCs w:val="28"/>
                <w:lang w:val="uk-UA"/>
              </w:rPr>
              <w:t>БОРИСПІЛЬСЬКОГО РАЙОНУ</w:t>
            </w:r>
          </w:p>
          <w:p w:rsidR="00D4452A" w:rsidRDefault="00B9207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КИЇВСЬКОЇ ОБЛАСТІ</w:t>
            </w:r>
          </w:p>
          <w:p w:rsidR="00D4452A" w:rsidRDefault="00D4452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452A" w:rsidRDefault="00B9207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ПРОЕКТ РІШЕННЯ</w:t>
            </w:r>
          </w:p>
        </w:tc>
      </w:tr>
    </w:tbl>
    <w:p w:rsidR="00D4452A" w:rsidRDefault="00D4452A"/>
    <w:p w:rsidR="00D4452A" w:rsidRDefault="00B92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Про внесення змін до Програми «Добробут» на території Гірської сільської ради Бориспільського району Київської області на 2021–2025 роки </w:t>
      </w:r>
    </w:p>
    <w:p w:rsidR="00D4452A" w:rsidRDefault="00D4452A">
      <w:pPr>
        <w:rPr>
          <w:b/>
          <w:highlight w:val="white"/>
          <w:lang w:val="uk-UA"/>
        </w:rPr>
      </w:pPr>
    </w:p>
    <w:p w:rsidR="00D4452A" w:rsidRPr="00B92073" w:rsidRDefault="00B9207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Розглянувши подані клопотання завідувача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Ревнівської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медичної амбулаторії загальної практики сімейної медицини, завідувача Гірської АЗПСМ, начальника Бориспільського районного управляння поліції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у відповідності до ст. 26 Закону України «Про місцеве самов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рядування в Україні», Бюджетного кодексу України, враховуючи рекомендації постійної комісії з питань бюджету, фінансів,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соціальноекономічного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культурного розвитку, Гірська сільська рада </w:t>
      </w:r>
    </w:p>
    <w:p w:rsidR="00D4452A" w:rsidRDefault="00D4452A">
      <w:pPr>
        <w:rPr>
          <w:highlight w:val="white"/>
          <w:lang w:val="uk-UA"/>
        </w:rPr>
      </w:pPr>
    </w:p>
    <w:p w:rsidR="00D4452A" w:rsidRDefault="00B92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ВИРІШИЛА: </w:t>
      </w:r>
    </w:p>
    <w:p w:rsidR="00D4452A" w:rsidRDefault="00D4452A">
      <w:pPr>
        <w:rPr>
          <w:b/>
          <w:bCs/>
          <w:highlight w:val="white"/>
          <w:lang w:val="uk-UA"/>
        </w:rPr>
      </w:pPr>
    </w:p>
    <w:p w:rsidR="00D4452A" w:rsidRDefault="00B92073">
      <w:pPr>
        <w:ind w:left="10" w:right="7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зміни до Програми «Добробут</w:t>
      </w:r>
      <w:r>
        <w:rPr>
          <w:rFonts w:ascii="Times New Roman" w:hAnsi="Times New Roman"/>
          <w:sz w:val="28"/>
          <w:szCs w:val="28"/>
          <w:lang w:val="uk-UA"/>
        </w:rPr>
        <w:t xml:space="preserve">» на території </w:t>
      </w:r>
      <w:r>
        <w:rPr>
          <w:rFonts w:ascii="Times New Roman" w:hAnsi="Times New Roman"/>
          <w:sz w:val="28"/>
          <w:szCs w:val="28"/>
          <w:lang w:val="uk-UA"/>
        </w:rPr>
        <w:t>Гірської сільської ради Бориспільського району Київської області на 2021-2025 роки, а саме:</w:t>
      </w:r>
    </w:p>
    <w:p w:rsidR="00D4452A" w:rsidRDefault="00B92073">
      <w:pPr>
        <w:ind w:left="10" w:right="7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- додати пункт 1</w:t>
      </w:r>
      <w:r w:rsidRPr="00B9207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3,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14 в наступній редакції:.</w:t>
      </w:r>
    </w:p>
    <w:p w:rsidR="00D4452A" w:rsidRDefault="00D4452A">
      <w:pPr>
        <w:rPr>
          <w:b/>
          <w:bCs/>
          <w:highlight w:val="white"/>
          <w:lang w:val="uk-UA"/>
        </w:rPr>
      </w:pPr>
    </w:p>
    <w:tbl>
      <w:tblPr>
        <w:tblW w:w="9495" w:type="dxa"/>
        <w:tblInd w:w="2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3706"/>
        <w:gridCol w:w="1750"/>
        <w:gridCol w:w="3372"/>
      </w:tblGrid>
      <w:tr w:rsidR="00D4452A" w:rsidTr="00B92073">
        <w:tc>
          <w:tcPr>
            <w:tcW w:w="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52A" w:rsidRDefault="00B92073">
            <w:pPr>
              <w:widowControl w:val="0"/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452A" w:rsidRDefault="00B92073">
            <w:pPr>
              <w:widowControl w:val="0"/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День МЕДИЧНОГО працівника </w:t>
            </w:r>
            <w:bookmarkStart w:id="1" w:name="__DdeLink__2211_484447376"/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/ преміювання із розрахунку на одного</w:t>
            </w:r>
            <w:bookmarkEnd w:id="1"/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(остання неділя червня) </w:t>
            </w:r>
          </w:p>
          <w:p w:rsidR="00D4452A" w:rsidRDefault="00D4452A">
            <w:pPr>
              <w:widowControl w:val="0"/>
              <w:tabs>
                <w:tab w:val="left" w:pos="1418"/>
              </w:tabs>
              <w:spacing w:after="36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452A" w:rsidRDefault="00B92073">
            <w:pPr>
              <w:widowControl w:val="0"/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452A" w:rsidRDefault="00B92073">
            <w:pPr>
              <w:widowControl w:val="0"/>
              <w:tabs>
                <w:tab w:val="left" w:pos="9638"/>
              </w:tabs>
              <w:ind w:left="10" w:right="-1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1. Подання керівник</w:t>
            </w: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а установи</w:t>
            </w:r>
          </w:p>
          <w:p w:rsidR="00D4452A" w:rsidRDefault="00B92073">
            <w:pPr>
              <w:widowControl w:val="0"/>
              <w:tabs>
                <w:tab w:val="left" w:pos="9638"/>
              </w:tabs>
              <w:ind w:left="10" w:right="-1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2. копія паспорта </w:t>
            </w:r>
          </w:p>
          <w:p w:rsidR="00D4452A" w:rsidRDefault="00B92073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3. копія картки фізичної особи платника податків</w:t>
            </w:r>
          </w:p>
          <w:p w:rsidR="00D4452A" w:rsidRDefault="00B92073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4. реквізити банківського рахунку, або виплата готівкою </w:t>
            </w:r>
          </w:p>
          <w:p w:rsidR="00D4452A" w:rsidRDefault="00B92073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D4452A" w:rsidTr="00B92073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52A" w:rsidRDefault="00B92073">
            <w:pPr>
              <w:widowControl w:val="0"/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2A" w:rsidRDefault="00B92073">
            <w:pPr>
              <w:widowControl w:val="0"/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Преміювання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дільничого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офіцера до 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ня створення служби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дільничих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офіцерів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поліції (</w:t>
            </w:r>
            <w:r w:rsidRPr="00B92073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червня) 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2A" w:rsidRDefault="00B92073">
            <w:pPr>
              <w:widowControl w:val="0"/>
              <w:tabs>
                <w:tab w:val="left" w:pos="1418"/>
              </w:tabs>
              <w:spacing w:after="3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2A" w:rsidRDefault="00B92073">
            <w:pPr>
              <w:widowControl w:val="0"/>
              <w:tabs>
                <w:tab w:val="left" w:pos="9638"/>
              </w:tabs>
              <w:ind w:left="10" w:right="-1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1. Подання керівника установи</w:t>
            </w:r>
          </w:p>
          <w:p w:rsidR="00D4452A" w:rsidRDefault="00B92073">
            <w:pPr>
              <w:widowControl w:val="0"/>
              <w:tabs>
                <w:tab w:val="left" w:pos="9638"/>
              </w:tabs>
              <w:ind w:left="10" w:right="-1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2. копія паспорта</w:t>
            </w:r>
          </w:p>
          <w:p w:rsidR="00D4452A" w:rsidRDefault="00B92073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3. копія картки фізичної особи платника податків</w:t>
            </w:r>
          </w:p>
          <w:p w:rsidR="00D4452A" w:rsidRDefault="00B92073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4. реквізити банківського рахунку, або виплата готівкою </w:t>
            </w:r>
          </w:p>
          <w:p w:rsidR="00D4452A" w:rsidRDefault="00B92073">
            <w:pPr>
              <w:widowControl w:val="0"/>
              <w:tabs>
                <w:tab w:val="left" w:pos="1418"/>
              </w:tabs>
              <w:ind w:left="10" w:right="-1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</w:tbl>
    <w:p w:rsidR="00D4452A" w:rsidRDefault="00D4452A">
      <w:pPr>
        <w:ind w:left="10" w:right="72" w:firstLine="567"/>
        <w:rPr>
          <w:lang w:val="uk-UA"/>
        </w:rPr>
      </w:pPr>
    </w:p>
    <w:p w:rsidR="00D4452A" w:rsidRDefault="00B92073">
      <w:pPr>
        <w:ind w:left="10" w:right="72"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 xml:space="preserve">2. Контроль за виконанням Програми </w:t>
      </w:r>
      <w:r>
        <w:rPr>
          <w:sz w:val="28"/>
          <w:szCs w:val="28"/>
          <w:shd w:val="clear" w:color="auto" w:fill="FFFFFF"/>
          <w:lang w:val="uk-UA"/>
        </w:rPr>
        <w:t>покласти на постійну комісію з питань бюджету, фінансів, соціально-економічного та культурного розвитку.</w:t>
      </w:r>
    </w:p>
    <w:p w:rsidR="00D4452A" w:rsidRDefault="00B92073">
      <w:pPr>
        <w:spacing w:line="290" w:lineRule="auto"/>
        <w:rPr>
          <w:sz w:val="28"/>
          <w:szCs w:val="28"/>
        </w:rPr>
      </w:pPr>
      <w:r>
        <w:rPr>
          <w:rFonts w:ascii="Arial" w:eastAsia="Arial" w:hAnsi="Arial"/>
          <w:sz w:val="28"/>
          <w:szCs w:val="28"/>
          <w:shd w:val="clear" w:color="auto" w:fill="FFFFFF"/>
          <w:lang w:val="uk-UA"/>
        </w:rPr>
        <w:t> </w:t>
      </w:r>
    </w:p>
    <w:p w:rsidR="00D4452A" w:rsidRDefault="00B92073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______________ 2021 року</w:t>
      </w:r>
    </w:p>
    <w:p w:rsidR="00D4452A" w:rsidRDefault="00B92073">
      <w:pPr>
        <w:rPr>
          <w:sz w:val="28"/>
          <w:szCs w:val="28"/>
        </w:rPr>
      </w:pPr>
      <w:r>
        <w:rPr>
          <w:rFonts w:eastAsia="Segoe UI Symbol"/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______________-VІІІ      </w:t>
      </w:r>
    </w:p>
    <w:p w:rsidR="00D4452A" w:rsidRDefault="00B92073">
      <w:pPr>
        <w:spacing w:after="105" w:line="290" w:lineRule="auto"/>
        <w:jc w:val="right"/>
        <w:rPr>
          <w:sz w:val="28"/>
          <w:szCs w:val="28"/>
        </w:rPr>
      </w:pPr>
      <w:r>
        <w:rPr>
          <w:rFonts w:ascii="Arial" w:eastAsia="Arial" w:hAnsi="Arial"/>
          <w:b/>
          <w:color w:val="444444"/>
          <w:sz w:val="28"/>
          <w:szCs w:val="28"/>
          <w:shd w:val="clear" w:color="auto" w:fill="FFFFFF"/>
          <w:lang w:val="uk-UA"/>
        </w:rPr>
        <w:t xml:space="preserve">                                                                                            </w:t>
      </w:r>
      <w:r>
        <w:rPr>
          <w:rFonts w:ascii="Arial" w:eastAsia="Arial" w:hAnsi="Arial"/>
          <w:b/>
          <w:color w:val="444444"/>
          <w:sz w:val="28"/>
          <w:szCs w:val="28"/>
          <w:shd w:val="clear" w:color="auto" w:fill="FFFFFF"/>
          <w:lang w:val="uk-UA"/>
        </w:rPr>
        <w:t>                  </w:t>
      </w:r>
    </w:p>
    <w:p w:rsidR="00D4452A" w:rsidRDefault="00D4452A">
      <w:pPr>
        <w:rPr>
          <w:rFonts w:ascii="Calibri" w:eastAsia="Calibri" w:hAnsi="Calibri" w:cs="Calibri"/>
          <w:sz w:val="28"/>
          <w:szCs w:val="28"/>
          <w:lang w:val="uk-UA"/>
        </w:rPr>
      </w:pPr>
    </w:p>
    <w:p w:rsidR="00D4452A" w:rsidRDefault="00B92073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Сільський голова       </w:t>
      </w:r>
      <w:r>
        <w:rPr>
          <w:b/>
          <w:sz w:val="28"/>
          <w:szCs w:val="28"/>
          <w:lang w:val="uk-UA"/>
        </w:rPr>
        <w:tab/>
        <w:t xml:space="preserve">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Роман ДМИТРІВ </w:t>
      </w:r>
    </w:p>
    <w:p w:rsidR="00D4452A" w:rsidRDefault="00D4452A">
      <w:pPr>
        <w:ind w:left="10" w:hanging="10"/>
        <w:jc w:val="right"/>
        <w:rPr>
          <w:szCs w:val="28"/>
          <w:lang w:val="uk-UA"/>
        </w:rPr>
      </w:pPr>
    </w:p>
    <w:p w:rsidR="00D4452A" w:rsidRDefault="00D4452A">
      <w:pPr>
        <w:ind w:left="10" w:hanging="10"/>
        <w:jc w:val="right"/>
        <w:rPr>
          <w:szCs w:val="28"/>
          <w:lang w:val="uk-UA"/>
        </w:rPr>
      </w:pPr>
    </w:p>
    <w:p w:rsidR="00D4452A" w:rsidRDefault="00D4452A">
      <w:pPr>
        <w:ind w:left="10" w:hanging="10"/>
        <w:jc w:val="right"/>
        <w:rPr>
          <w:szCs w:val="28"/>
          <w:lang w:val="uk-UA"/>
        </w:rPr>
      </w:pPr>
    </w:p>
    <w:p w:rsidR="00D4452A" w:rsidRDefault="00D4452A">
      <w:pPr>
        <w:ind w:left="10" w:hanging="10"/>
        <w:jc w:val="right"/>
        <w:rPr>
          <w:szCs w:val="28"/>
          <w:lang w:val="uk-UA"/>
        </w:rPr>
      </w:pPr>
    </w:p>
    <w:p w:rsidR="00D4452A" w:rsidRDefault="00D4452A">
      <w:pPr>
        <w:ind w:left="10" w:hanging="10"/>
        <w:jc w:val="right"/>
        <w:rPr>
          <w:szCs w:val="28"/>
          <w:lang w:val="uk-UA"/>
        </w:rPr>
      </w:pPr>
    </w:p>
    <w:p w:rsidR="00D4452A" w:rsidRDefault="00D4452A">
      <w:pPr>
        <w:ind w:left="10" w:hanging="10"/>
        <w:jc w:val="right"/>
        <w:rPr>
          <w:szCs w:val="28"/>
          <w:lang w:val="uk-UA"/>
        </w:rPr>
      </w:pPr>
    </w:p>
    <w:p w:rsidR="00D4452A" w:rsidRDefault="00D4452A">
      <w:pPr>
        <w:ind w:left="10" w:hanging="10"/>
        <w:jc w:val="right"/>
        <w:rPr>
          <w:b/>
          <w:sz w:val="40"/>
          <w:lang w:val="uk-UA"/>
        </w:rPr>
      </w:pPr>
    </w:p>
    <w:p w:rsidR="00D4452A" w:rsidRDefault="00D4452A">
      <w:pPr>
        <w:spacing w:after="216" w:line="266" w:lineRule="auto"/>
        <w:ind w:left="10" w:hanging="10"/>
        <w:jc w:val="center"/>
        <w:rPr>
          <w:b/>
          <w:sz w:val="40"/>
          <w:lang w:val="uk-UA"/>
        </w:rPr>
      </w:pPr>
    </w:p>
    <w:p w:rsidR="00D4452A" w:rsidRDefault="00D4452A">
      <w:pPr>
        <w:spacing w:after="216" w:line="266" w:lineRule="auto"/>
        <w:ind w:left="10" w:hanging="10"/>
        <w:jc w:val="center"/>
        <w:rPr>
          <w:b/>
          <w:sz w:val="40"/>
          <w:lang w:val="uk-UA"/>
        </w:rPr>
      </w:pPr>
    </w:p>
    <w:sectPr w:rsidR="00D4452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2A"/>
    <w:rsid w:val="005316D1"/>
    <w:rsid w:val="00B92073"/>
    <w:rsid w:val="00D4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Шершень</dc:creator>
  <cp:lastModifiedBy>Шершень</cp:lastModifiedBy>
  <cp:revision>3</cp:revision>
  <cp:lastPrinted>2021-06-16T12:52:00Z</cp:lastPrinted>
  <dcterms:created xsi:type="dcterms:W3CDTF">2021-06-16T12:51:00Z</dcterms:created>
  <dcterms:modified xsi:type="dcterms:W3CDTF">2021-06-16T12:54:00Z</dcterms:modified>
  <dc:language>ru-RU</dc:language>
</cp:coreProperties>
</file>