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09" w:rsidRPr="00735FB9" w:rsidRDefault="00262309" w:rsidP="001208D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/>
        </w:rPr>
      </w:pPr>
      <w:r w:rsidRPr="00735FB9">
        <w:rPr>
          <w:rFonts w:ascii="Times New Roman" w:eastAsia="Calibri" w:hAnsi="Times New Roman" w:cs="Times New Roman"/>
          <w:sz w:val="28"/>
          <w:szCs w:val="28"/>
          <w:lang w:val="uk-UA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6" o:title=""/>
          </v:shape>
          <o:OLEObject Type="Embed" ProgID="PBrush" ShapeID="_x0000_i1025" DrawAspect="Content" ObjectID="_1685969897" r:id="rId7"/>
        </w:object>
      </w:r>
    </w:p>
    <w:p w:rsidR="00262309" w:rsidRPr="00735FB9" w:rsidRDefault="00262309" w:rsidP="0012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ГІРСЬКА  СІЛЬСЬКА  РАДА</w:t>
      </w:r>
    </w:p>
    <w:p w:rsidR="00262309" w:rsidRPr="00735FB9" w:rsidRDefault="00262309" w:rsidP="0012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БОРИСПІЛЬСЬК</w:t>
      </w:r>
      <w:r w:rsidR="00BC6C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РАЙОН</w:t>
      </w:r>
      <w:r w:rsidR="00BC6C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 </w:t>
      </w:r>
      <w:r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КИЇВСЬКОЇ  ОБЛАСТІ</w:t>
      </w:r>
    </w:p>
    <w:p w:rsidR="00BC6C3C" w:rsidRDefault="00BC6C3C" w:rsidP="00120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62309" w:rsidRPr="00735FB9" w:rsidRDefault="00BC6C3C" w:rsidP="00120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62309"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262309"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="00262309"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</w:t>
      </w:r>
    </w:p>
    <w:p w:rsidR="00782489" w:rsidRPr="00735FB9" w:rsidRDefault="00782489" w:rsidP="00120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4EAB" w:rsidRPr="00735FB9" w:rsidRDefault="000F75F8" w:rsidP="000F7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772716"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погодження</w:t>
      </w:r>
      <w:r w:rsidR="006F20F4" w:rsidRPr="00735F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звернення до </w:t>
      </w:r>
      <w:r w:rsidR="00BC6C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Міністерства юстиції України</w:t>
      </w:r>
    </w:p>
    <w:p w:rsidR="000F75F8" w:rsidRPr="00735FB9" w:rsidRDefault="000F75F8" w:rsidP="000F7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5323C" w:rsidRPr="00735FB9" w:rsidRDefault="006F20F4" w:rsidP="000022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Керуючись частиною </w:t>
      </w:r>
      <w:r w:rsidR="00BC6C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статті 60, пунктом 10 розділу V «Прикінцеві та перехідні  положення» Закону України «Про місцеве самоврядування в Україні», пункту 39 розділу IV «Прикінцеві та перехідні положення» Бюджетного кодексу України, </w:t>
      </w:r>
      <w:r w:rsidR="00B96183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62309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51D7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Гірська</w:t>
      </w:r>
      <w:r w:rsidR="00262309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сільська рада</w:t>
      </w:r>
      <w:r w:rsidR="008351D7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208DA" w:rsidRPr="00735FB9" w:rsidRDefault="001208DA" w:rsidP="00120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62309" w:rsidRPr="00735FB9" w:rsidRDefault="00262309" w:rsidP="00120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9C275F" w:rsidRPr="00735FB9" w:rsidRDefault="009C275F" w:rsidP="00262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C4490" w:rsidRPr="00735FB9" w:rsidRDefault="009F5642" w:rsidP="00B96183">
      <w:pPr>
        <w:pStyle w:val="a6"/>
        <w:numPr>
          <w:ilvl w:val="0"/>
          <w:numId w:val="2"/>
        </w:numPr>
        <w:tabs>
          <w:tab w:val="clear" w:pos="1428"/>
          <w:tab w:val="num" w:pos="142"/>
          <w:tab w:val="left" w:pos="851"/>
        </w:tabs>
        <w:ind w:left="0" w:firstLine="567"/>
        <w:rPr>
          <w:sz w:val="28"/>
          <w:szCs w:val="28"/>
        </w:rPr>
      </w:pPr>
      <w:r w:rsidRPr="00735FB9">
        <w:rPr>
          <w:sz w:val="28"/>
          <w:szCs w:val="28"/>
        </w:rPr>
        <w:t>Підтримати та п</w:t>
      </w:r>
      <w:r w:rsidR="004E1830" w:rsidRPr="00735FB9">
        <w:rPr>
          <w:sz w:val="28"/>
          <w:szCs w:val="28"/>
        </w:rPr>
        <w:t>огодити</w:t>
      </w:r>
      <w:r w:rsidRPr="00735FB9">
        <w:rPr>
          <w:sz w:val="28"/>
          <w:szCs w:val="28"/>
        </w:rPr>
        <w:t xml:space="preserve"> текст</w:t>
      </w:r>
      <w:r w:rsidR="004E1830" w:rsidRPr="00735FB9">
        <w:rPr>
          <w:sz w:val="28"/>
          <w:szCs w:val="28"/>
        </w:rPr>
        <w:t xml:space="preserve"> звернення Гірсько</w:t>
      </w:r>
      <w:r w:rsidRPr="00735FB9">
        <w:rPr>
          <w:sz w:val="28"/>
          <w:szCs w:val="28"/>
        </w:rPr>
        <w:t>го</w:t>
      </w:r>
      <w:r w:rsidR="004E1830" w:rsidRPr="00735FB9">
        <w:rPr>
          <w:sz w:val="28"/>
          <w:szCs w:val="28"/>
        </w:rPr>
        <w:t xml:space="preserve"> сільсько</w:t>
      </w:r>
      <w:r w:rsidRPr="00735FB9">
        <w:rPr>
          <w:sz w:val="28"/>
          <w:szCs w:val="28"/>
        </w:rPr>
        <w:t>го голови, Дмитрів Романа Миколайовича,</w:t>
      </w:r>
      <w:r w:rsidR="004E1830" w:rsidRPr="00735FB9">
        <w:rPr>
          <w:sz w:val="28"/>
          <w:szCs w:val="28"/>
        </w:rPr>
        <w:t xml:space="preserve"> </w:t>
      </w:r>
      <w:r w:rsidR="000022FD" w:rsidRPr="00735FB9">
        <w:rPr>
          <w:sz w:val="28"/>
          <w:szCs w:val="28"/>
        </w:rPr>
        <w:t xml:space="preserve">до </w:t>
      </w:r>
      <w:r w:rsidR="00032851">
        <w:rPr>
          <w:sz w:val="28"/>
          <w:szCs w:val="28"/>
        </w:rPr>
        <w:t>Державного секретаря міністерства юстиції України Олени БОГАЧОВОЇ щодо безоплатної передачі майна, яке перебуває на балансі ДП «Підприємство Державної кримінально-виконавчої служби України (№ 119)»</w:t>
      </w:r>
      <w:r w:rsidR="00B96183" w:rsidRPr="00735FB9">
        <w:rPr>
          <w:sz w:val="28"/>
          <w:szCs w:val="28"/>
        </w:rPr>
        <w:t xml:space="preserve"> в комунальну власність об’єднаної територіальної громади Гірської сільської ради.</w:t>
      </w:r>
      <w:r w:rsidR="004E1830" w:rsidRPr="00735FB9">
        <w:rPr>
          <w:sz w:val="28"/>
          <w:szCs w:val="28"/>
        </w:rPr>
        <w:t xml:space="preserve"> (додаток 1</w:t>
      </w:r>
      <w:r w:rsidR="00032851">
        <w:rPr>
          <w:sz w:val="28"/>
          <w:szCs w:val="28"/>
        </w:rPr>
        <w:t>, 2, 3, 4</w:t>
      </w:r>
      <w:r w:rsidR="004E1830" w:rsidRPr="00735FB9">
        <w:rPr>
          <w:sz w:val="28"/>
          <w:szCs w:val="28"/>
        </w:rPr>
        <w:t>)</w:t>
      </w:r>
      <w:r w:rsidR="000022FD" w:rsidRPr="00735FB9">
        <w:rPr>
          <w:sz w:val="28"/>
          <w:szCs w:val="28"/>
        </w:rPr>
        <w:t xml:space="preserve">.  </w:t>
      </w:r>
    </w:p>
    <w:p w:rsidR="00FC4490" w:rsidRPr="00735FB9" w:rsidRDefault="000022FD" w:rsidP="00FC4490">
      <w:pPr>
        <w:pStyle w:val="a6"/>
        <w:tabs>
          <w:tab w:val="left" w:pos="0"/>
        </w:tabs>
        <w:ind w:firstLine="567"/>
        <w:rPr>
          <w:color w:val="FF0000"/>
          <w:sz w:val="28"/>
          <w:szCs w:val="28"/>
        </w:rPr>
      </w:pPr>
      <w:r w:rsidRPr="00735FB9">
        <w:rPr>
          <w:sz w:val="28"/>
          <w:szCs w:val="28"/>
        </w:rPr>
        <w:t>2</w:t>
      </w:r>
      <w:r w:rsidR="00FC4490" w:rsidRPr="00735FB9">
        <w:rPr>
          <w:sz w:val="28"/>
          <w:szCs w:val="28"/>
        </w:rPr>
        <w:t xml:space="preserve">. </w:t>
      </w:r>
      <w:r w:rsidR="008936D9" w:rsidRPr="00735FB9">
        <w:rPr>
          <w:sz w:val="28"/>
          <w:szCs w:val="28"/>
        </w:rPr>
        <w:t>Контроль за виконанням цього рішення покласти на постійну комісію з питань бюджету, фінансів, соціально-економічного та культурного розвитку</w:t>
      </w:r>
      <w:r w:rsidR="00FC4490" w:rsidRPr="00735FB9">
        <w:rPr>
          <w:sz w:val="28"/>
          <w:szCs w:val="28"/>
        </w:rPr>
        <w:t>.</w:t>
      </w:r>
    </w:p>
    <w:p w:rsidR="009A2D64" w:rsidRPr="00735FB9" w:rsidRDefault="009A2D64" w:rsidP="009A2D6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1208DA" w:rsidRPr="00735FB9" w:rsidRDefault="001208DA" w:rsidP="00120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0328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2021 року</w:t>
      </w:r>
    </w:p>
    <w:p w:rsidR="00AD107E" w:rsidRPr="00735FB9" w:rsidRDefault="001208DA" w:rsidP="00120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0328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ІІІ</w:t>
      </w: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1208DA" w:rsidRPr="00735FB9" w:rsidRDefault="001208DA" w:rsidP="009C27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C275F" w:rsidRPr="00735FB9" w:rsidRDefault="009C275F" w:rsidP="001208D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Сільський голова </w:t>
      </w:r>
      <w:r w:rsidRPr="0073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         </w:t>
      </w:r>
      <w:r w:rsidR="001208DA" w:rsidRPr="0073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</w:t>
      </w:r>
      <w:r w:rsidRPr="0073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</w:t>
      </w:r>
      <w:r w:rsidRPr="0073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AD107E" w:rsidRPr="0073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Роман ДМИТРІВ</w:t>
      </w:r>
      <w:r w:rsidRPr="0073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9C275F" w:rsidRPr="00735FB9" w:rsidRDefault="009C275F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7C2F" w:rsidRPr="00735FB9" w:rsidRDefault="009F5642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</w:t>
      </w: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32851" w:rsidRDefault="00032851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32851" w:rsidRPr="00735FB9" w:rsidRDefault="00032851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08DA" w:rsidRPr="00735FB9" w:rsidRDefault="001208DA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E1830" w:rsidRPr="00735FB9" w:rsidRDefault="00CB7C2F" w:rsidP="00640F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9F5642" w:rsidRPr="00735F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</w:t>
      </w:r>
      <w:r w:rsidR="009F5642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9F5642" w:rsidRPr="00735FB9" w:rsidRDefault="00CB7C2F" w:rsidP="00640F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1208DA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9F5642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рішення Гірської сільської ради</w:t>
      </w:r>
    </w:p>
    <w:p w:rsidR="009F5642" w:rsidRPr="00735FB9" w:rsidRDefault="00CB7C2F" w:rsidP="00640F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0328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9F5642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0328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ІІІ</w:t>
      </w:r>
      <w:r w:rsidR="009F5642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28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 червня</w:t>
      </w:r>
      <w:r w:rsid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2021 року</w:t>
      </w:r>
      <w:r w:rsidR="009F5642" w:rsidRPr="00735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7C2F" w:rsidRPr="00735FB9" w:rsidRDefault="00CB7C2F" w:rsidP="00640F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851" w:rsidRDefault="00032851" w:rsidP="000328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«___» червня  2021 року № _________             </w:t>
      </w:r>
    </w:p>
    <w:p w:rsidR="00032851" w:rsidRPr="00032851" w:rsidRDefault="00032851" w:rsidP="000328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iCs/>
          <w:sz w:val="28"/>
          <w:szCs w:val="28"/>
          <w:lang w:val="uk-UA"/>
        </w:rPr>
        <w:t>№ ______ від _________</w:t>
      </w:r>
    </w:p>
    <w:p w:rsidR="00032851" w:rsidRPr="00032851" w:rsidRDefault="00032851" w:rsidP="00032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>Державному секретарю Міністерства юстиції України Олені БОГАЧОВІЙ</w:t>
      </w:r>
    </w:p>
    <w:p w:rsidR="00032851" w:rsidRPr="00032851" w:rsidRDefault="00032851" w:rsidP="00032851">
      <w:pPr>
        <w:spacing w:after="0" w:line="240" w:lineRule="auto"/>
        <w:ind w:left="50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i/>
          <w:sz w:val="28"/>
          <w:szCs w:val="28"/>
          <w:lang w:val="uk-UA"/>
        </w:rPr>
        <w:t>вул. Архітектора Городецького, 13,</w:t>
      </w:r>
    </w:p>
    <w:p w:rsidR="00032851" w:rsidRPr="00032851" w:rsidRDefault="00032851" w:rsidP="00032851">
      <w:pPr>
        <w:spacing w:after="0" w:line="240" w:lineRule="auto"/>
        <w:ind w:left="50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Київ, 01001</w:t>
      </w:r>
    </w:p>
    <w:p w:rsidR="00032851" w:rsidRPr="00032851" w:rsidRDefault="00032851" w:rsidP="00032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>Шановна Олено Віталіївно!</w:t>
      </w:r>
    </w:p>
    <w:p w:rsidR="00032851" w:rsidRPr="00032851" w:rsidRDefault="00032851" w:rsidP="0003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На балансі державного підприємства «Підприємство Державної кримінально-виконавчої служби України (№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119)» (далі по тексту «Підприємство») перебувають (Додаток 1):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Трансформаторна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підстанція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інвентарний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10300008,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</w:rPr>
        <w:t> 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9,1 м</w:t>
      </w:r>
      <w:r w:rsidRPr="00032851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2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Трансформаторна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підстанція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огорожею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інвентарний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10300009,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</w:rPr>
        <w:t> 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</w:rPr>
        <w:t>17,5 м</w:t>
      </w:r>
      <w:r w:rsidRPr="000328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2851">
        <w:rPr>
          <w:rFonts w:ascii="Times New Roman" w:eastAsia="Calibri" w:hAnsi="Times New Roman" w:cs="Times New Roman"/>
          <w:sz w:val="28"/>
          <w:szCs w:val="28"/>
        </w:rPr>
        <w:t>;  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3)</w:t>
      </w:r>
      <w:r w:rsidRPr="00032851">
        <w:rPr>
          <w:rFonts w:ascii="Times New Roman" w:eastAsia="Calibri" w:hAnsi="Times New Roman" w:cs="Times New Roman"/>
          <w:sz w:val="28"/>
          <w:szCs w:val="28"/>
        </w:rPr>
        <w:t> </w:t>
      </w: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Лінія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ВЕЛ-35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інвентарний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10300033, </w:t>
      </w: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протяжністю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3500 п/м. 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Вказане майно розташовано на земельній ділянці кадастровий номер 3220885001:02:003:0132, яка перебуває у постійному користуванні державної установи «Бориспільська виправна колонія (№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119)». 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наказу Міністерства юстиції України від 10.06.2021 № 2125/5 припинено юридичну особу державне підприємство «Підприємство Державної кримінально-виконавчої служби України (№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119)» шляхом ліквідації.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>Крім того, частиною 1 статті 4 Закону України «Про управління об’єктами державної власності», передбачено, що суб’єктами управління об’єктами державної власності є, зокрема, міністерства, інші органи виконавчої влади та державні колегіальні органи.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вищевикладене, просимо Вас розглянути питання щодо безоплатної передачі майна, які перебувають на балансі державного підприємства «Підприємство Державної кримінально-виконавчої служби України (№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851">
        <w:rPr>
          <w:rFonts w:ascii="Times New Roman" w:hAnsi="Times New Roman" w:cs="Times New Roman"/>
          <w:sz w:val="28"/>
          <w:szCs w:val="28"/>
          <w:lang w:val="uk-UA"/>
        </w:rPr>
        <w:t>119)», а саме: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Трансформаторна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підстанція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інвентарний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10300008,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</w:rPr>
        <w:t> 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9,1 м</w:t>
      </w:r>
      <w:r w:rsidRPr="00032851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2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Трансформаторна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підстанція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огорожею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інвентарний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10300009,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</w:rPr>
        <w:t> 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17,5</w:t>
      </w:r>
      <w:r w:rsidRPr="0003285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0328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2851">
        <w:rPr>
          <w:rFonts w:ascii="Times New Roman" w:eastAsia="Calibri" w:hAnsi="Times New Roman" w:cs="Times New Roman"/>
          <w:sz w:val="28"/>
          <w:szCs w:val="28"/>
        </w:rPr>
        <w:t>;  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3)</w:t>
      </w:r>
      <w:r w:rsidRPr="00032851">
        <w:rPr>
          <w:rFonts w:ascii="Times New Roman" w:eastAsia="Calibri" w:hAnsi="Times New Roman" w:cs="Times New Roman"/>
          <w:sz w:val="28"/>
          <w:szCs w:val="28"/>
        </w:rPr>
        <w:t>  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Лінія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електропередач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</w:rPr>
        <w:t> 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ВЕЛ-35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>інвентарний</w:t>
      </w:r>
      <w:proofErr w:type="spellEnd"/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10300033, </w:t>
      </w:r>
      <w:r w:rsidRPr="00032851">
        <w:rPr>
          <w:rFonts w:ascii="Times New Roman" w:eastAsia="Calibri" w:hAnsi="Times New Roman" w:cs="Times New Roman"/>
          <w:sz w:val="28"/>
          <w:szCs w:val="28"/>
          <w:lang w:val="uk-UA"/>
        </w:rPr>
        <w:t>протяжністю</w:t>
      </w:r>
      <w:r w:rsidRPr="000328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3500 п/м. 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Гірської сільської ради, з метою недопущення повного знеструмлення, належного обслуговування та забезпечення безперебійного </w:t>
      </w:r>
      <w:r w:rsidRPr="0003285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постачання електричної енергії  на всі об’єкти державної установи «Бориспільська виправна колонія (№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119)» та частини населення с. </w:t>
      </w:r>
      <w:proofErr w:type="spellStart"/>
      <w:r w:rsidRPr="00032851">
        <w:rPr>
          <w:rFonts w:ascii="Times New Roman" w:hAnsi="Times New Roman" w:cs="Times New Roman"/>
          <w:sz w:val="28"/>
          <w:szCs w:val="28"/>
          <w:lang w:val="uk-UA"/>
        </w:rPr>
        <w:t>Мартусівка</w:t>
      </w:r>
      <w:proofErr w:type="spellEnd"/>
      <w:r w:rsidRPr="00032851">
        <w:rPr>
          <w:rFonts w:ascii="Times New Roman" w:hAnsi="Times New Roman" w:cs="Times New Roman"/>
          <w:sz w:val="28"/>
          <w:szCs w:val="28"/>
          <w:lang w:val="uk-UA"/>
        </w:rPr>
        <w:t>,  вказуємо наступні реквізити: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Назва: –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капітального будівництва Виконавчого комітету Гірської сільської ради</w:t>
      </w:r>
      <w:r w:rsidRPr="000328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>Юридична адреса: - 08324, Київська обл., Бориспільський р-н, с. Гора, вул. Центральна, буд. 5;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>Код за 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44094449</w:t>
      </w:r>
      <w:r w:rsidRPr="00032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>Для включення до складу комісії з приймання-передачі від Гірської сільської ради пропонуються: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032851">
        <w:rPr>
          <w:rFonts w:ascii="Times New Roman" w:hAnsi="Times New Roman" w:cs="Times New Roman"/>
          <w:sz w:val="28"/>
          <w:szCs w:val="28"/>
          <w:lang w:val="uk-UA"/>
        </w:rPr>
        <w:t>Шкурін</w:t>
      </w:r>
      <w:proofErr w:type="spellEnd"/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Михайлович, заступник сільського голови з питань діяльності виконавчих органів Гірської сільської ради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- Жила </w:t>
      </w:r>
      <w:proofErr w:type="spellStart"/>
      <w:r w:rsidRPr="00032851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Олександрович, начальник Управління житлово-комунального господарства та капітального будівництва Виконавчого комітету Гірської сільської ради;</w:t>
      </w:r>
    </w:p>
    <w:p w:rsid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32851">
        <w:rPr>
          <w:rFonts w:ascii="Times New Roman" w:hAnsi="Times New Roman" w:cs="Times New Roman"/>
          <w:sz w:val="28"/>
          <w:szCs w:val="28"/>
          <w:lang w:val="uk-UA"/>
        </w:rPr>
        <w:t>Паршенко</w:t>
      </w:r>
      <w:proofErr w:type="spellEnd"/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 Наталія Василівна, головний бухгалтер Управління житлово-комунального господарства та капітального будівництва Виконавчого комітету Гірської сільської ради;</w:t>
      </w:r>
    </w:p>
    <w:p w:rsidR="00032851" w:rsidRPr="00032851" w:rsidRDefault="00032851" w:rsidP="0003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- Семенюк Людмила Олександрівна, староста с. </w:t>
      </w:r>
      <w:proofErr w:type="spellStart"/>
      <w:r w:rsidRPr="00032851">
        <w:rPr>
          <w:rFonts w:ascii="Times New Roman" w:hAnsi="Times New Roman" w:cs="Times New Roman"/>
          <w:sz w:val="28"/>
          <w:szCs w:val="28"/>
          <w:lang w:val="uk-UA"/>
        </w:rPr>
        <w:t>Мартусівка</w:t>
      </w:r>
      <w:proofErr w:type="spellEnd"/>
      <w:r w:rsidRPr="00032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851" w:rsidRPr="00032851" w:rsidRDefault="00032851" w:rsidP="000328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Додатки: на ____ </w:t>
      </w:r>
      <w:proofErr w:type="spellStart"/>
      <w:r w:rsidRPr="00032851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0328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2851" w:rsidRPr="00032851" w:rsidRDefault="00032851" w:rsidP="000328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</w:p>
    <w:p w:rsidR="00032851" w:rsidRPr="00032851" w:rsidRDefault="00032851" w:rsidP="00032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Гірської сільської ради </w:t>
      </w: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2851">
        <w:rPr>
          <w:rFonts w:ascii="Times New Roman" w:hAnsi="Times New Roman" w:cs="Times New Roman"/>
          <w:b/>
          <w:sz w:val="28"/>
          <w:szCs w:val="28"/>
          <w:lang w:val="uk-UA"/>
        </w:rPr>
        <w:tab/>
        <w:t>Роман ДМИТРІВ</w:t>
      </w:r>
    </w:p>
    <w:p w:rsidR="00032851" w:rsidRDefault="00032851" w:rsidP="00032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32851" w:rsidRDefault="00032851" w:rsidP="00032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2851" w:rsidRDefault="00032851" w:rsidP="00032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2851" w:rsidRDefault="00032851" w:rsidP="00032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2851" w:rsidRDefault="00032851" w:rsidP="00032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2851" w:rsidRPr="00032851" w:rsidRDefault="00032851" w:rsidP="00032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032851" w:rsidRPr="00032851" w:rsidSect="00032851">
      <w:pgSz w:w="12240" w:h="15840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4A8"/>
    <w:multiLevelType w:val="multilevel"/>
    <w:tmpl w:val="0AB6250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DFB1234"/>
    <w:multiLevelType w:val="multilevel"/>
    <w:tmpl w:val="0AB6250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FAE54F4"/>
    <w:multiLevelType w:val="multilevel"/>
    <w:tmpl w:val="CB26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D25E4"/>
    <w:multiLevelType w:val="multilevel"/>
    <w:tmpl w:val="04BAB4F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09"/>
    <w:rsid w:val="000022FD"/>
    <w:rsid w:val="00015EED"/>
    <w:rsid w:val="00032851"/>
    <w:rsid w:val="000746B5"/>
    <w:rsid w:val="000B6864"/>
    <w:rsid w:val="000F75F8"/>
    <w:rsid w:val="001208DA"/>
    <w:rsid w:val="00146CC2"/>
    <w:rsid w:val="001B533D"/>
    <w:rsid w:val="00262309"/>
    <w:rsid w:val="002F392D"/>
    <w:rsid w:val="00315D28"/>
    <w:rsid w:val="0034710B"/>
    <w:rsid w:val="0035274B"/>
    <w:rsid w:val="003F6AE6"/>
    <w:rsid w:val="003F7FCA"/>
    <w:rsid w:val="00412BDB"/>
    <w:rsid w:val="004262A1"/>
    <w:rsid w:val="00444A88"/>
    <w:rsid w:val="0045323C"/>
    <w:rsid w:val="004E1830"/>
    <w:rsid w:val="005063A4"/>
    <w:rsid w:val="005E2D63"/>
    <w:rsid w:val="00640F98"/>
    <w:rsid w:val="0065252B"/>
    <w:rsid w:val="006B7A8E"/>
    <w:rsid w:val="006F20F4"/>
    <w:rsid w:val="00735FB9"/>
    <w:rsid w:val="00762D11"/>
    <w:rsid w:val="007679A3"/>
    <w:rsid w:val="00772716"/>
    <w:rsid w:val="00782489"/>
    <w:rsid w:val="007F7545"/>
    <w:rsid w:val="008351D7"/>
    <w:rsid w:val="00877C42"/>
    <w:rsid w:val="008936D9"/>
    <w:rsid w:val="009A2D64"/>
    <w:rsid w:val="009C275F"/>
    <w:rsid w:val="009C759F"/>
    <w:rsid w:val="009F5642"/>
    <w:rsid w:val="00A1077A"/>
    <w:rsid w:val="00A11F87"/>
    <w:rsid w:val="00A13022"/>
    <w:rsid w:val="00A17729"/>
    <w:rsid w:val="00AB6672"/>
    <w:rsid w:val="00AD107E"/>
    <w:rsid w:val="00B2143E"/>
    <w:rsid w:val="00B96183"/>
    <w:rsid w:val="00BC6C3C"/>
    <w:rsid w:val="00C67E0E"/>
    <w:rsid w:val="00CB7C2F"/>
    <w:rsid w:val="00D62027"/>
    <w:rsid w:val="00DB4656"/>
    <w:rsid w:val="00DE24D1"/>
    <w:rsid w:val="00DF120C"/>
    <w:rsid w:val="00E3034A"/>
    <w:rsid w:val="00E742E6"/>
    <w:rsid w:val="00F04EAB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0F75F8"/>
    <w:rPr>
      <w:b/>
      <w:bCs/>
    </w:rPr>
  </w:style>
  <w:style w:type="paragraph" w:styleId="a6">
    <w:name w:val="Body Text Indent"/>
    <w:basedOn w:val="a"/>
    <w:link w:val="a7"/>
    <w:rsid w:val="00FC449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C449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11">
    <w:name w:val="Знак Знак Знак Знак Знак Знак1 Знак Знак"/>
    <w:basedOn w:val="a"/>
    <w:rsid w:val="00FC449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E2D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2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0F75F8"/>
    <w:rPr>
      <w:b/>
      <w:bCs/>
    </w:rPr>
  </w:style>
  <w:style w:type="paragraph" w:styleId="a6">
    <w:name w:val="Body Text Indent"/>
    <w:basedOn w:val="a"/>
    <w:link w:val="a7"/>
    <w:rsid w:val="00FC449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C449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11">
    <w:name w:val="Знак Знак Знак Знак Знак Знак1 Знак Знак"/>
    <w:basedOn w:val="a"/>
    <w:rsid w:val="00FC449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E2D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4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4</cp:revision>
  <cp:lastPrinted>2021-06-23T13:04:00Z</cp:lastPrinted>
  <dcterms:created xsi:type="dcterms:W3CDTF">2021-06-23T10:59:00Z</dcterms:created>
  <dcterms:modified xsi:type="dcterms:W3CDTF">2021-06-23T13:12:00Z</dcterms:modified>
</cp:coreProperties>
</file>