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B9" w:rsidRDefault="008B67B9" w:rsidP="008B67B9">
      <w:pPr>
        <w:shd w:val="clear" w:color="auto" w:fill="FFFFFF"/>
        <w:spacing w:after="0" w:line="240" w:lineRule="auto"/>
        <w:jc w:val="center"/>
        <w:rPr>
          <w:rFonts w:ascii="Times New Roman" w:hAnsi="Times New Roman" w:cs="Times New Roman"/>
          <w:sz w:val="36"/>
          <w:szCs w:val="36"/>
        </w:rPr>
      </w:pPr>
      <w:r w:rsidRPr="00490BB6">
        <w:rPr>
          <w:rFonts w:ascii="Times New Roman" w:hAnsi="Times New Roman" w:cs="Times New Roman"/>
          <w:sz w:val="36"/>
          <w:szCs w:val="36"/>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0.25pt" o:ole="">
            <v:imagedata r:id="rId5" o:title=""/>
          </v:shape>
          <o:OLEObject Type="Embed" ProgID="PBrush" ShapeID="_x0000_i1025" DrawAspect="Content" ObjectID="_1670068153" r:id="rId6"/>
        </w:object>
      </w:r>
    </w:p>
    <w:p w:rsidR="008B67B9" w:rsidRPr="00490BB6" w:rsidRDefault="008B67B9" w:rsidP="008B67B9">
      <w:pPr>
        <w:spacing w:after="0" w:line="240" w:lineRule="auto"/>
        <w:jc w:val="center"/>
        <w:rPr>
          <w:rFonts w:ascii="Times New Roman" w:hAnsi="Times New Roman" w:cs="Times New Roman"/>
          <w:b/>
          <w:sz w:val="32"/>
          <w:szCs w:val="32"/>
        </w:rPr>
      </w:pPr>
      <w:r w:rsidRPr="00490BB6">
        <w:rPr>
          <w:rFonts w:ascii="Times New Roman" w:hAnsi="Times New Roman" w:cs="Times New Roman"/>
          <w:b/>
          <w:sz w:val="32"/>
          <w:szCs w:val="32"/>
        </w:rPr>
        <w:t xml:space="preserve">ГІРСЬКА  СІЛЬСЬКА  РАДА  </w:t>
      </w:r>
    </w:p>
    <w:p w:rsidR="008B67B9" w:rsidRPr="00490BB6" w:rsidRDefault="008B67B9" w:rsidP="008B67B9">
      <w:pPr>
        <w:spacing w:after="0" w:line="240" w:lineRule="auto"/>
        <w:jc w:val="center"/>
        <w:rPr>
          <w:rFonts w:ascii="Times New Roman" w:hAnsi="Times New Roman" w:cs="Times New Roman"/>
          <w:b/>
          <w:sz w:val="32"/>
          <w:szCs w:val="32"/>
        </w:rPr>
      </w:pPr>
      <w:r w:rsidRPr="00490BB6">
        <w:rPr>
          <w:rFonts w:ascii="Times New Roman" w:hAnsi="Times New Roman" w:cs="Times New Roman"/>
          <w:b/>
          <w:sz w:val="32"/>
          <w:szCs w:val="32"/>
        </w:rPr>
        <w:t>БОРИСПІЛЬСЬКИЙ  РАЙОН</w:t>
      </w:r>
    </w:p>
    <w:p w:rsidR="008B67B9" w:rsidRDefault="008B67B9" w:rsidP="008B67B9">
      <w:pPr>
        <w:spacing w:after="0" w:line="240" w:lineRule="auto"/>
        <w:jc w:val="center"/>
        <w:rPr>
          <w:rFonts w:ascii="Times New Roman" w:hAnsi="Times New Roman" w:cs="Times New Roman"/>
          <w:b/>
          <w:sz w:val="32"/>
          <w:szCs w:val="32"/>
        </w:rPr>
      </w:pPr>
      <w:r w:rsidRPr="00490BB6">
        <w:rPr>
          <w:rFonts w:ascii="Times New Roman" w:hAnsi="Times New Roman" w:cs="Times New Roman"/>
          <w:b/>
          <w:sz w:val="32"/>
          <w:szCs w:val="32"/>
        </w:rPr>
        <w:t>КИЇВСЬКОЇ  ОБЛАСТІ</w:t>
      </w:r>
    </w:p>
    <w:p w:rsidR="008B67B9" w:rsidRDefault="00431CC6" w:rsidP="008B67B9">
      <w:pPr>
        <w:shd w:val="clear" w:color="auto" w:fill="FFFFFF"/>
        <w:spacing w:after="0" w:line="240" w:lineRule="auto"/>
        <w:jc w:val="center"/>
        <w:rPr>
          <w:rFonts w:ascii="Arial" w:eastAsia="Times New Roman" w:hAnsi="Arial" w:cs="Arial"/>
          <w:b/>
          <w:bCs/>
          <w:color w:val="444444"/>
          <w:sz w:val="20"/>
          <w:szCs w:val="20"/>
          <w:lang w:eastAsia="uk-UA"/>
        </w:rPr>
      </w:pPr>
      <w:r>
        <w:rPr>
          <w:rFonts w:ascii="Times New Roman" w:hAnsi="Times New Roman" w:cs="Times New Roman"/>
          <w:b/>
          <w:sz w:val="36"/>
          <w:szCs w:val="36"/>
        </w:rPr>
        <w:t xml:space="preserve">ПРОЄКТ </w:t>
      </w:r>
      <w:bookmarkStart w:id="0" w:name="_GoBack"/>
      <w:bookmarkEnd w:id="0"/>
      <w:r w:rsidR="008B67B9" w:rsidRPr="00490BB6">
        <w:rPr>
          <w:rFonts w:ascii="Times New Roman" w:hAnsi="Times New Roman" w:cs="Times New Roman"/>
          <w:b/>
          <w:sz w:val="36"/>
          <w:szCs w:val="36"/>
        </w:rPr>
        <w:t xml:space="preserve">Р І Ш Е Н </w:t>
      </w:r>
      <w:proofErr w:type="spellStart"/>
      <w:r w:rsidR="008B67B9" w:rsidRPr="00490BB6">
        <w:rPr>
          <w:rFonts w:ascii="Times New Roman" w:hAnsi="Times New Roman" w:cs="Times New Roman"/>
          <w:b/>
          <w:sz w:val="36"/>
          <w:szCs w:val="36"/>
        </w:rPr>
        <w:t>Н</w:t>
      </w:r>
      <w:proofErr w:type="spellEnd"/>
      <w:r w:rsidR="008B67B9" w:rsidRPr="00490BB6">
        <w:rPr>
          <w:rFonts w:ascii="Times New Roman" w:hAnsi="Times New Roman" w:cs="Times New Roman"/>
          <w:b/>
          <w:sz w:val="36"/>
          <w:szCs w:val="36"/>
        </w:rPr>
        <w:t xml:space="preserve"> Я</w:t>
      </w:r>
    </w:p>
    <w:p w:rsidR="008B67B9" w:rsidRDefault="008B67B9" w:rsidP="008B67B9">
      <w:pPr>
        <w:shd w:val="clear" w:color="auto" w:fill="FFFFFF"/>
        <w:spacing w:after="105" w:line="293" w:lineRule="atLeast"/>
        <w:rPr>
          <w:rFonts w:ascii="Arial" w:eastAsia="Times New Roman" w:hAnsi="Arial" w:cs="Arial"/>
          <w:b/>
          <w:bCs/>
          <w:color w:val="444444"/>
          <w:sz w:val="20"/>
          <w:szCs w:val="20"/>
          <w:lang w:eastAsia="uk-UA"/>
        </w:rPr>
      </w:pPr>
    </w:p>
    <w:p w:rsidR="008B67B9" w:rsidRPr="00A51AC1" w:rsidRDefault="008B67B9" w:rsidP="008B67B9">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 xml:space="preserve">Про </w:t>
      </w:r>
      <w:r w:rsidR="006728BB">
        <w:rPr>
          <w:rFonts w:ascii="Times New Roman" w:eastAsia="Times New Roman" w:hAnsi="Times New Roman" w:cs="Times New Roman"/>
          <w:b/>
          <w:bCs/>
          <w:sz w:val="28"/>
          <w:szCs w:val="28"/>
          <w:lang w:eastAsia="uk-UA"/>
        </w:rPr>
        <w:t xml:space="preserve">затвердження </w:t>
      </w:r>
      <w:r w:rsidRPr="00A51AC1">
        <w:rPr>
          <w:rFonts w:ascii="Times New Roman" w:eastAsia="Times New Roman" w:hAnsi="Times New Roman" w:cs="Times New Roman"/>
          <w:b/>
          <w:bCs/>
          <w:sz w:val="28"/>
          <w:szCs w:val="28"/>
          <w:lang w:eastAsia="uk-UA"/>
        </w:rPr>
        <w:t>Програми фінансової підтримки комунального підприємства «Горянин» на 20</w:t>
      </w:r>
      <w:r w:rsidR="006728BB">
        <w:rPr>
          <w:rFonts w:ascii="Times New Roman" w:eastAsia="Times New Roman" w:hAnsi="Times New Roman" w:cs="Times New Roman"/>
          <w:b/>
          <w:bCs/>
          <w:sz w:val="28"/>
          <w:szCs w:val="28"/>
          <w:lang w:eastAsia="uk-UA"/>
        </w:rPr>
        <w:t>2</w:t>
      </w:r>
      <w:r w:rsidRPr="00A51AC1">
        <w:rPr>
          <w:rFonts w:ascii="Times New Roman" w:eastAsia="Times New Roman" w:hAnsi="Times New Roman" w:cs="Times New Roman"/>
          <w:b/>
          <w:bCs/>
          <w:sz w:val="28"/>
          <w:szCs w:val="28"/>
          <w:lang w:eastAsia="uk-UA"/>
        </w:rPr>
        <w:t>1–202</w:t>
      </w:r>
      <w:r w:rsidR="006728BB">
        <w:rPr>
          <w:rFonts w:ascii="Times New Roman" w:eastAsia="Times New Roman" w:hAnsi="Times New Roman" w:cs="Times New Roman"/>
          <w:b/>
          <w:bCs/>
          <w:sz w:val="28"/>
          <w:szCs w:val="28"/>
          <w:lang w:eastAsia="uk-UA"/>
        </w:rPr>
        <w:t>5</w:t>
      </w:r>
      <w:r w:rsidRPr="00A51AC1">
        <w:rPr>
          <w:rFonts w:ascii="Times New Roman" w:eastAsia="Times New Roman" w:hAnsi="Times New Roman" w:cs="Times New Roman"/>
          <w:b/>
          <w:bCs/>
          <w:sz w:val="28"/>
          <w:szCs w:val="28"/>
          <w:lang w:eastAsia="uk-UA"/>
        </w:rPr>
        <w:t xml:space="preserve"> роки</w:t>
      </w:r>
    </w:p>
    <w:p w:rsidR="008B67B9" w:rsidRPr="003B0B4C" w:rsidRDefault="008B67B9" w:rsidP="008B67B9">
      <w:pPr>
        <w:shd w:val="clear" w:color="auto" w:fill="FFFFFF"/>
        <w:spacing w:after="105" w:line="293" w:lineRule="atLeast"/>
        <w:rPr>
          <w:rFonts w:ascii="Arial" w:eastAsia="Times New Roman" w:hAnsi="Arial" w:cs="Arial"/>
          <w:color w:val="444444"/>
          <w:sz w:val="20"/>
          <w:szCs w:val="20"/>
          <w:lang w:eastAsia="uk-UA"/>
        </w:rPr>
      </w:pPr>
      <w:r w:rsidRPr="003B0B4C">
        <w:rPr>
          <w:rFonts w:ascii="Arial" w:eastAsia="Times New Roman" w:hAnsi="Arial" w:cs="Arial"/>
          <w:b/>
          <w:bCs/>
          <w:color w:val="444444"/>
          <w:sz w:val="20"/>
          <w:szCs w:val="20"/>
          <w:lang w:eastAsia="uk-UA"/>
        </w:rPr>
        <w:t> </w:t>
      </w:r>
    </w:p>
    <w:p w:rsidR="008B67B9" w:rsidRPr="002D0BB9" w:rsidRDefault="008B67B9" w:rsidP="00CF14E2">
      <w:pPr>
        <w:spacing w:after="0" w:line="240" w:lineRule="auto"/>
        <w:ind w:right="10" w:firstLine="567"/>
        <w:jc w:val="both"/>
        <w:rPr>
          <w:rFonts w:ascii="Times New Roman" w:hAnsi="Times New Roman" w:cs="Times New Roman"/>
          <w:sz w:val="28"/>
          <w:szCs w:val="28"/>
        </w:rPr>
      </w:pPr>
      <w:r w:rsidRPr="002D0BB9">
        <w:rPr>
          <w:rFonts w:ascii="Times New Roman" w:eastAsia="Times New Roman" w:hAnsi="Times New Roman" w:cs="Times New Roman"/>
          <w:sz w:val="28"/>
          <w:szCs w:val="28"/>
        </w:rPr>
        <w:t>З метою підтримки комунального підприємства «Горянин» Гірської сільської ради, забезпечення стабільної роботи КП, підвищення ефективності та надійності функціонування комунальної сфери, рівня обслуговування споживачів, поліпшення якості комунальних послуг, покращення благоустрою, санітарного стану території Гірської сільської ради у відповідності ст.</w:t>
      </w:r>
      <w:r>
        <w:rPr>
          <w:rFonts w:ascii="Times New Roman" w:eastAsia="Times New Roman" w:hAnsi="Times New Roman" w:cs="Times New Roman"/>
          <w:sz w:val="28"/>
          <w:szCs w:val="28"/>
        </w:rPr>
        <w:t xml:space="preserve"> </w:t>
      </w:r>
      <w:r w:rsidRPr="002D0BB9">
        <w:rPr>
          <w:rFonts w:ascii="Times New Roman" w:eastAsia="Times New Roman" w:hAnsi="Times New Roman" w:cs="Times New Roman"/>
          <w:sz w:val="28"/>
          <w:szCs w:val="28"/>
        </w:rPr>
        <w:t>26 Закону України «Про місцеве самоврядування в Україні», Гірська сільська рада</w:t>
      </w:r>
    </w:p>
    <w:p w:rsidR="008B67B9" w:rsidRDefault="008B67B9" w:rsidP="008B67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8B67B9" w:rsidRPr="00A51AC1" w:rsidRDefault="008B67B9" w:rsidP="008B67B9">
      <w:pPr>
        <w:shd w:val="clear" w:color="auto" w:fill="FFFFFF"/>
        <w:spacing w:after="0" w:line="293" w:lineRule="atLeast"/>
        <w:jc w:val="center"/>
        <w:rPr>
          <w:rFonts w:ascii="Times New Roman" w:eastAsia="Times New Roman" w:hAnsi="Times New Roman" w:cs="Times New Roman"/>
          <w:b/>
          <w:bCs/>
          <w:sz w:val="28"/>
          <w:szCs w:val="28"/>
          <w:lang w:eastAsia="uk-UA"/>
        </w:rPr>
      </w:pPr>
      <w:r w:rsidRPr="00A51AC1">
        <w:rPr>
          <w:rFonts w:ascii="Times New Roman" w:eastAsia="Times New Roman" w:hAnsi="Times New Roman" w:cs="Times New Roman"/>
          <w:b/>
          <w:bCs/>
          <w:sz w:val="28"/>
          <w:szCs w:val="28"/>
          <w:lang w:eastAsia="uk-UA"/>
        </w:rPr>
        <w:t>ВИРІШИЛА:</w:t>
      </w:r>
    </w:p>
    <w:p w:rsidR="008B67B9" w:rsidRPr="008D77D3" w:rsidRDefault="008B67B9" w:rsidP="008B67B9">
      <w:pPr>
        <w:shd w:val="clear" w:color="auto" w:fill="FFFFFF"/>
        <w:spacing w:after="0" w:line="293" w:lineRule="atLeast"/>
        <w:jc w:val="center"/>
        <w:rPr>
          <w:rFonts w:ascii="Times New Roman" w:eastAsia="Times New Roman" w:hAnsi="Times New Roman" w:cs="Times New Roman"/>
          <w:color w:val="444444"/>
          <w:sz w:val="28"/>
          <w:szCs w:val="28"/>
          <w:lang w:eastAsia="uk-UA"/>
        </w:rPr>
      </w:pPr>
    </w:p>
    <w:p w:rsidR="008B67B9" w:rsidRPr="00A51AC1" w:rsidRDefault="008B67B9" w:rsidP="008B67B9">
      <w:pPr>
        <w:shd w:val="clear" w:color="auto" w:fill="FFFFFF"/>
        <w:spacing w:after="0" w:line="293" w:lineRule="atLeast"/>
        <w:ind w:firstLine="567"/>
        <w:jc w:val="both"/>
        <w:rPr>
          <w:rFonts w:ascii="Times New Roman" w:eastAsia="Times New Roman" w:hAnsi="Times New Roman" w:cs="Times New Roman"/>
          <w:b/>
          <w:sz w:val="28"/>
          <w:szCs w:val="28"/>
          <w:lang w:eastAsia="uk-UA"/>
        </w:rPr>
      </w:pPr>
      <w:r w:rsidRPr="00A51AC1">
        <w:rPr>
          <w:rFonts w:ascii="Times New Roman" w:eastAsia="Times New Roman" w:hAnsi="Times New Roman" w:cs="Times New Roman"/>
          <w:sz w:val="28"/>
          <w:szCs w:val="28"/>
          <w:lang w:eastAsia="uk-UA"/>
        </w:rPr>
        <w:t xml:space="preserve">1. </w:t>
      </w:r>
      <w:r w:rsidR="006728BB">
        <w:rPr>
          <w:rFonts w:ascii="Times New Roman" w:eastAsia="Times New Roman" w:hAnsi="Times New Roman" w:cs="Times New Roman"/>
          <w:sz w:val="28"/>
          <w:szCs w:val="28"/>
          <w:lang w:eastAsia="uk-UA"/>
        </w:rPr>
        <w:t xml:space="preserve">Затвердження </w:t>
      </w:r>
      <w:r w:rsidRPr="00A51AC1">
        <w:rPr>
          <w:rFonts w:ascii="Times New Roman" w:eastAsia="Times New Roman" w:hAnsi="Times New Roman" w:cs="Times New Roman"/>
          <w:sz w:val="28"/>
          <w:szCs w:val="28"/>
          <w:lang w:eastAsia="uk-UA"/>
        </w:rPr>
        <w:t>Програми фінансової підтримки КП «Горянин.</w:t>
      </w:r>
    </w:p>
    <w:p w:rsidR="008B67B9" w:rsidRPr="00A51AC1" w:rsidRDefault="008B67B9" w:rsidP="008B67B9">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2. Контроль за виконанням Програми покласти на постійні комісії Гірської сільської ради.</w:t>
      </w:r>
    </w:p>
    <w:p w:rsidR="008B67B9" w:rsidRPr="00A51AC1" w:rsidRDefault="008B67B9" w:rsidP="008B67B9">
      <w:pPr>
        <w:shd w:val="clear" w:color="auto" w:fill="FFFFFF"/>
        <w:spacing w:after="105" w:line="293" w:lineRule="atLeast"/>
        <w:rPr>
          <w:rFonts w:ascii="Arial" w:eastAsia="Times New Roman" w:hAnsi="Arial" w:cs="Arial"/>
          <w:sz w:val="20"/>
          <w:szCs w:val="20"/>
          <w:lang w:eastAsia="uk-UA"/>
        </w:rPr>
      </w:pPr>
      <w:r w:rsidRPr="00A51AC1">
        <w:rPr>
          <w:rFonts w:ascii="Arial" w:eastAsia="Times New Roman" w:hAnsi="Arial" w:cs="Arial"/>
          <w:sz w:val="20"/>
          <w:szCs w:val="20"/>
          <w:lang w:eastAsia="uk-UA"/>
        </w:rPr>
        <w:t> </w:t>
      </w:r>
    </w:p>
    <w:p w:rsidR="008B67B9" w:rsidRPr="00FA315F" w:rsidRDefault="008B67B9" w:rsidP="008B67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315F">
        <w:rPr>
          <w:rFonts w:ascii="Times New Roman" w:eastAsia="Times New Roman" w:hAnsi="Times New Roman" w:cs="Times New Roman"/>
          <w:sz w:val="28"/>
          <w:szCs w:val="28"/>
          <w:lang w:eastAsia="ru-RU"/>
        </w:rPr>
        <w:t>с. Гора</w:t>
      </w:r>
    </w:p>
    <w:p w:rsidR="008B67B9" w:rsidRPr="00FA315F" w:rsidRDefault="008B67B9" w:rsidP="008B67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6728BB">
        <w:rPr>
          <w:rFonts w:ascii="Times New Roman" w:eastAsia="Times New Roman" w:hAnsi="Times New Roman" w:cs="Times New Roman"/>
          <w:sz w:val="28"/>
          <w:szCs w:val="28"/>
          <w:lang w:eastAsia="ru-RU"/>
        </w:rPr>
        <w:t>__________ 2020</w:t>
      </w:r>
      <w:r w:rsidRPr="00FA315F">
        <w:rPr>
          <w:rFonts w:ascii="Times New Roman" w:eastAsia="Times New Roman" w:hAnsi="Times New Roman" w:cs="Times New Roman"/>
          <w:sz w:val="28"/>
          <w:szCs w:val="28"/>
          <w:lang w:eastAsia="ru-RU"/>
        </w:rPr>
        <w:t xml:space="preserve"> року</w:t>
      </w:r>
    </w:p>
    <w:p w:rsidR="008B67B9" w:rsidRPr="00916E2C" w:rsidRDefault="008B67B9" w:rsidP="008B67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315F">
        <w:rPr>
          <w:rFonts w:ascii="Times New Roman" w:eastAsia="Times New Roman" w:hAnsi="Times New Roman" w:cs="Times New Roman"/>
          <w:sz w:val="28"/>
          <w:szCs w:val="28"/>
          <w:lang w:eastAsia="ru-RU"/>
        </w:rPr>
        <w:t xml:space="preserve">№ </w:t>
      </w:r>
      <w:r w:rsidR="006728BB">
        <w:rPr>
          <w:rFonts w:ascii="Times New Roman" w:eastAsia="Times New Roman" w:hAnsi="Times New Roman" w:cs="Times New Roman"/>
          <w:sz w:val="28"/>
          <w:szCs w:val="28"/>
          <w:lang w:eastAsia="ru-RU"/>
        </w:rPr>
        <w:t xml:space="preserve">              </w:t>
      </w:r>
      <w:r w:rsidR="00CF14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V</w:t>
      </w:r>
      <w:r w:rsidR="006728BB">
        <w:rPr>
          <w:rFonts w:ascii="Times New Roman" w:eastAsia="Times New Roman" w:hAnsi="Times New Roman" w:cs="Times New Roman"/>
          <w:sz w:val="28"/>
          <w:szCs w:val="28"/>
          <w:lang w:eastAsia="ru-RU"/>
        </w:rPr>
        <w:t>І</w:t>
      </w:r>
      <w:r w:rsidRPr="00337005">
        <w:rPr>
          <w:rFonts w:ascii="Times New Roman" w:eastAsia="Times New Roman" w:hAnsi="Times New Roman" w:cs="Times New Roman"/>
          <w:sz w:val="28"/>
          <w:szCs w:val="28"/>
          <w:lang w:eastAsia="ru-RU"/>
        </w:rPr>
        <w:t>ІІ</w:t>
      </w:r>
      <w:r>
        <w:rPr>
          <w:rFonts w:ascii="Times New Roman" w:eastAsia="Times New Roman" w:hAnsi="Times New Roman" w:cs="Times New Roman"/>
          <w:sz w:val="28"/>
          <w:szCs w:val="28"/>
          <w:lang w:eastAsia="ru-RU"/>
        </w:rPr>
        <w:t xml:space="preserve">      </w:t>
      </w:r>
    </w:p>
    <w:p w:rsidR="008B67B9" w:rsidRPr="003B0B4C" w:rsidRDefault="008B67B9" w:rsidP="008B67B9">
      <w:pPr>
        <w:shd w:val="clear" w:color="auto" w:fill="FFFFFF"/>
        <w:spacing w:after="105" w:line="293" w:lineRule="atLeast"/>
        <w:jc w:val="right"/>
        <w:rPr>
          <w:rFonts w:ascii="Arial" w:eastAsia="Times New Roman" w:hAnsi="Arial" w:cs="Arial"/>
          <w:color w:val="444444"/>
          <w:sz w:val="20"/>
          <w:szCs w:val="20"/>
          <w:lang w:eastAsia="uk-UA"/>
        </w:rPr>
      </w:pPr>
      <w:r w:rsidRPr="003B0B4C">
        <w:rPr>
          <w:rFonts w:ascii="Arial" w:eastAsia="Times New Roman" w:hAnsi="Arial" w:cs="Arial"/>
          <w:b/>
          <w:bCs/>
          <w:color w:val="444444"/>
          <w:sz w:val="20"/>
          <w:szCs w:val="20"/>
          <w:lang w:eastAsia="uk-UA"/>
        </w:rPr>
        <w:t>                                                                                                              </w:t>
      </w:r>
    </w:p>
    <w:p w:rsidR="008B67B9" w:rsidRDefault="008B67B9" w:rsidP="008B67B9">
      <w:pPr>
        <w:spacing w:after="0"/>
        <w:rPr>
          <w:sz w:val="28"/>
          <w:szCs w:val="28"/>
        </w:rPr>
      </w:pPr>
    </w:p>
    <w:p w:rsidR="008B67B9" w:rsidRPr="00490BB6" w:rsidRDefault="008B67B9" w:rsidP="008B67B9">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490BB6">
        <w:rPr>
          <w:rFonts w:ascii="Times New Roman" w:eastAsia="Times New Roman" w:hAnsi="Times New Roman" w:cs="Times New Roman"/>
          <w:sz w:val="28"/>
          <w:szCs w:val="28"/>
          <w:lang w:eastAsia="ru-RU"/>
        </w:rPr>
        <w:t xml:space="preserve">Сільський голова </w:t>
      </w:r>
      <w:r w:rsidRPr="00490BB6">
        <w:rPr>
          <w:rFonts w:ascii="Times New Roman" w:eastAsia="Times New Roman" w:hAnsi="Times New Roman" w:cs="Times New Roman"/>
          <w:sz w:val="28"/>
          <w:szCs w:val="28"/>
          <w:lang w:eastAsia="ru-RU"/>
        </w:rPr>
        <w:tab/>
      </w:r>
      <w:r w:rsidR="00CF14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90BB6">
        <w:rPr>
          <w:rFonts w:ascii="Times New Roman" w:eastAsia="Times New Roman" w:hAnsi="Times New Roman" w:cs="Times New Roman"/>
          <w:sz w:val="28"/>
          <w:szCs w:val="28"/>
          <w:lang w:eastAsia="ru-RU"/>
        </w:rPr>
        <w:tab/>
      </w:r>
      <w:r w:rsidRPr="00490BB6">
        <w:rPr>
          <w:rFonts w:ascii="Times New Roman" w:eastAsia="Times New Roman" w:hAnsi="Times New Roman" w:cs="Times New Roman"/>
          <w:sz w:val="28"/>
          <w:szCs w:val="28"/>
          <w:lang w:eastAsia="ru-RU"/>
        </w:rPr>
        <w:tab/>
      </w:r>
      <w:r w:rsidRPr="00490BB6">
        <w:rPr>
          <w:rFonts w:ascii="Times New Roman" w:eastAsia="Times New Roman" w:hAnsi="Times New Roman" w:cs="Times New Roman"/>
          <w:sz w:val="28"/>
          <w:szCs w:val="28"/>
          <w:lang w:eastAsia="ru-RU"/>
        </w:rPr>
        <w:tab/>
      </w:r>
      <w:r w:rsidRPr="00490BB6">
        <w:rPr>
          <w:rFonts w:ascii="Times New Roman" w:eastAsia="Times New Roman" w:hAnsi="Times New Roman" w:cs="Times New Roman"/>
          <w:sz w:val="28"/>
          <w:szCs w:val="28"/>
          <w:lang w:eastAsia="ru-RU"/>
        </w:rPr>
        <w:tab/>
        <w:t xml:space="preserve">Р.М. Дмитрів </w:t>
      </w:r>
    </w:p>
    <w:p w:rsidR="008B67B9" w:rsidRPr="00490BB6" w:rsidRDefault="008B67B9" w:rsidP="008B67B9">
      <w:pPr>
        <w:pStyle w:val="a3"/>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67B9" w:rsidRDefault="008B67B9" w:rsidP="008B67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6728BB" w:rsidRDefault="006728BB"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6728BB" w:rsidRDefault="006728BB"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53415" w:rsidRDefault="00353415" w:rsidP="002D0BB9">
      <w:pPr>
        <w:shd w:val="clear" w:color="auto" w:fill="FFFFFF"/>
        <w:spacing w:after="0" w:line="293" w:lineRule="atLeast"/>
        <w:jc w:val="center"/>
        <w:rPr>
          <w:rFonts w:ascii="Times New Roman" w:eastAsia="Times New Roman" w:hAnsi="Times New Roman" w:cs="Times New Roman"/>
          <w:b/>
          <w:bCs/>
          <w:color w:val="444444"/>
          <w:sz w:val="28"/>
          <w:szCs w:val="28"/>
          <w:lang w:eastAsia="uk-UA"/>
        </w:rPr>
      </w:pPr>
    </w:p>
    <w:p w:rsidR="003B0B4C" w:rsidRPr="00A51AC1" w:rsidRDefault="00353415" w:rsidP="002D0BB9">
      <w:pPr>
        <w:shd w:val="clear" w:color="auto" w:fill="FFFFFF"/>
        <w:spacing w:after="0" w:line="293"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444444"/>
          <w:sz w:val="28"/>
          <w:szCs w:val="28"/>
          <w:lang w:eastAsia="uk-UA"/>
        </w:rPr>
        <w:lastRenderedPageBreak/>
        <w:t xml:space="preserve">                                                                              </w:t>
      </w:r>
      <w:r w:rsidR="003B0B4C" w:rsidRPr="00A51AC1">
        <w:rPr>
          <w:rFonts w:ascii="Times New Roman" w:eastAsia="Times New Roman" w:hAnsi="Times New Roman" w:cs="Times New Roman"/>
          <w:b/>
          <w:bCs/>
          <w:sz w:val="28"/>
          <w:szCs w:val="28"/>
          <w:lang w:eastAsia="uk-UA"/>
        </w:rPr>
        <w:t>ЗАТВЕРДЖЕНО</w:t>
      </w:r>
    </w:p>
    <w:p w:rsidR="003B0B4C" w:rsidRPr="00A51AC1" w:rsidRDefault="003B0B4C" w:rsidP="002D0BB9">
      <w:pPr>
        <w:shd w:val="clear" w:color="auto" w:fill="FFFFFF"/>
        <w:spacing w:after="0" w:line="293" w:lineRule="atLeast"/>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bCs/>
          <w:sz w:val="28"/>
          <w:szCs w:val="28"/>
          <w:lang w:eastAsia="uk-UA"/>
        </w:rPr>
        <w:t>    </w:t>
      </w:r>
      <w:r w:rsidR="008D77D3" w:rsidRPr="00A51AC1">
        <w:rPr>
          <w:rFonts w:ascii="Times New Roman" w:eastAsia="Times New Roman" w:hAnsi="Times New Roman" w:cs="Times New Roman"/>
          <w:bCs/>
          <w:sz w:val="28"/>
          <w:szCs w:val="28"/>
          <w:lang w:eastAsia="uk-UA"/>
        </w:rPr>
        <w:t xml:space="preserve">                                                                                          </w:t>
      </w:r>
      <w:r w:rsidRPr="00A51AC1">
        <w:rPr>
          <w:rFonts w:ascii="Times New Roman" w:eastAsia="Times New Roman" w:hAnsi="Times New Roman" w:cs="Times New Roman"/>
          <w:bCs/>
          <w:sz w:val="28"/>
          <w:szCs w:val="28"/>
          <w:lang w:eastAsia="uk-UA"/>
        </w:rPr>
        <w:t xml:space="preserve">рішенням </w:t>
      </w:r>
      <w:r w:rsidR="008D77D3" w:rsidRPr="00A51AC1">
        <w:rPr>
          <w:rFonts w:ascii="Times New Roman" w:eastAsia="Times New Roman" w:hAnsi="Times New Roman" w:cs="Times New Roman"/>
          <w:bCs/>
          <w:sz w:val="28"/>
          <w:szCs w:val="28"/>
          <w:lang w:eastAsia="uk-UA"/>
        </w:rPr>
        <w:t>сільської ради</w:t>
      </w:r>
    </w:p>
    <w:p w:rsidR="008D77D3" w:rsidRPr="00A51AC1" w:rsidRDefault="008D77D3" w:rsidP="002D0B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AC1">
        <w:rPr>
          <w:rFonts w:ascii="Times New Roman" w:eastAsia="Times New Roman" w:hAnsi="Times New Roman" w:cs="Times New Roman"/>
          <w:b/>
          <w:bCs/>
          <w:sz w:val="28"/>
          <w:szCs w:val="28"/>
          <w:lang w:eastAsia="uk-UA"/>
        </w:rPr>
        <w:t xml:space="preserve"> </w:t>
      </w:r>
      <w:r w:rsidR="003B0B4C" w:rsidRPr="00A51AC1">
        <w:rPr>
          <w:rFonts w:ascii="Times New Roman" w:eastAsia="Times New Roman" w:hAnsi="Times New Roman" w:cs="Times New Roman"/>
          <w:b/>
          <w:bCs/>
          <w:sz w:val="28"/>
          <w:szCs w:val="28"/>
          <w:lang w:eastAsia="uk-UA"/>
        </w:rPr>
        <w:t>                                                                                              </w:t>
      </w:r>
      <w:r w:rsidRPr="00A51AC1">
        <w:rPr>
          <w:rFonts w:ascii="Times New Roman" w:eastAsia="Times New Roman" w:hAnsi="Times New Roman" w:cs="Times New Roman"/>
          <w:sz w:val="28"/>
          <w:szCs w:val="28"/>
          <w:lang w:eastAsia="ru-RU"/>
        </w:rPr>
        <w:t xml:space="preserve">від </w:t>
      </w:r>
      <w:r w:rsidR="006728BB">
        <w:rPr>
          <w:rFonts w:ascii="Times New Roman" w:eastAsia="Times New Roman" w:hAnsi="Times New Roman" w:cs="Times New Roman"/>
          <w:sz w:val="28"/>
          <w:szCs w:val="28"/>
          <w:lang w:eastAsia="ru-RU"/>
        </w:rPr>
        <w:t xml:space="preserve">                2020</w:t>
      </w:r>
      <w:r w:rsidRPr="00A51AC1">
        <w:rPr>
          <w:rFonts w:ascii="Times New Roman" w:eastAsia="Times New Roman" w:hAnsi="Times New Roman" w:cs="Times New Roman"/>
          <w:sz w:val="28"/>
          <w:szCs w:val="28"/>
          <w:lang w:eastAsia="ru-RU"/>
        </w:rPr>
        <w:t xml:space="preserve"> року</w:t>
      </w:r>
    </w:p>
    <w:p w:rsidR="008D77D3" w:rsidRPr="00A51AC1" w:rsidRDefault="008D77D3" w:rsidP="002D0B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1AC1">
        <w:rPr>
          <w:rFonts w:ascii="Times New Roman" w:eastAsia="Times New Roman" w:hAnsi="Times New Roman" w:cs="Times New Roman"/>
          <w:sz w:val="28"/>
          <w:szCs w:val="28"/>
          <w:lang w:eastAsia="ru-RU"/>
        </w:rPr>
        <w:t xml:space="preserve">                                                                                               № </w:t>
      </w:r>
      <w:r w:rsidR="006728BB">
        <w:rPr>
          <w:rFonts w:ascii="Times New Roman" w:eastAsia="Times New Roman" w:hAnsi="Times New Roman" w:cs="Times New Roman"/>
          <w:sz w:val="28"/>
          <w:szCs w:val="28"/>
          <w:lang w:eastAsia="ru-RU"/>
        </w:rPr>
        <w:t xml:space="preserve">                 </w:t>
      </w:r>
      <w:r w:rsidRPr="00A51AC1">
        <w:rPr>
          <w:rFonts w:ascii="Times New Roman" w:eastAsia="Times New Roman" w:hAnsi="Times New Roman" w:cs="Times New Roman"/>
          <w:sz w:val="28"/>
          <w:szCs w:val="28"/>
          <w:lang w:eastAsia="ru-RU"/>
        </w:rPr>
        <w:t>-</w:t>
      </w:r>
      <w:r w:rsidRPr="00A51AC1">
        <w:rPr>
          <w:rFonts w:ascii="Times New Roman" w:eastAsia="Times New Roman" w:hAnsi="Times New Roman" w:cs="Times New Roman"/>
          <w:sz w:val="28"/>
          <w:szCs w:val="28"/>
          <w:lang w:val="en-US" w:eastAsia="ru-RU"/>
        </w:rPr>
        <w:t>V</w:t>
      </w:r>
      <w:r w:rsidRPr="00A51AC1">
        <w:rPr>
          <w:rFonts w:ascii="Times New Roman" w:eastAsia="Times New Roman" w:hAnsi="Times New Roman" w:cs="Times New Roman"/>
          <w:sz w:val="28"/>
          <w:szCs w:val="28"/>
          <w:lang w:eastAsia="ru-RU"/>
        </w:rPr>
        <w:t>І</w:t>
      </w:r>
      <w:r w:rsidR="006728BB">
        <w:rPr>
          <w:rFonts w:ascii="Times New Roman" w:eastAsia="Times New Roman" w:hAnsi="Times New Roman" w:cs="Times New Roman"/>
          <w:sz w:val="28"/>
          <w:szCs w:val="28"/>
          <w:lang w:eastAsia="ru-RU"/>
        </w:rPr>
        <w:t>І</w:t>
      </w:r>
      <w:r w:rsidRPr="00A51AC1">
        <w:rPr>
          <w:rFonts w:ascii="Times New Roman" w:eastAsia="Times New Roman" w:hAnsi="Times New Roman" w:cs="Times New Roman"/>
          <w:sz w:val="28"/>
          <w:szCs w:val="28"/>
          <w:lang w:eastAsia="ru-RU"/>
        </w:rPr>
        <w:t xml:space="preserve">І      </w:t>
      </w:r>
    </w:p>
    <w:p w:rsidR="003B0B4C" w:rsidRPr="00A51AC1" w:rsidRDefault="003B0B4C" w:rsidP="003B0B4C">
      <w:pPr>
        <w:shd w:val="clear" w:color="auto" w:fill="FFFFFF"/>
        <w:spacing w:after="105" w:line="293" w:lineRule="atLeast"/>
        <w:jc w:val="right"/>
        <w:rPr>
          <w:rFonts w:ascii="Times New Roman" w:eastAsia="Times New Roman" w:hAnsi="Times New Roman" w:cs="Times New Roman"/>
          <w:sz w:val="28"/>
          <w:szCs w:val="28"/>
          <w:lang w:eastAsia="uk-UA"/>
        </w:rPr>
      </w:pPr>
    </w:p>
    <w:p w:rsidR="002D0BB9" w:rsidRPr="00A51AC1" w:rsidRDefault="002D0BB9" w:rsidP="008D77D3">
      <w:pPr>
        <w:shd w:val="clear" w:color="auto" w:fill="FFFFFF"/>
        <w:spacing w:after="105" w:line="293" w:lineRule="atLeast"/>
        <w:jc w:val="center"/>
        <w:rPr>
          <w:rFonts w:ascii="Times New Roman" w:eastAsia="Times New Roman" w:hAnsi="Times New Roman" w:cs="Times New Roman"/>
          <w:b/>
          <w:bCs/>
          <w:sz w:val="48"/>
          <w:szCs w:val="48"/>
          <w:lang w:eastAsia="uk-UA"/>
        </w:rPr>
      </w:pPr>
    </w:p>
    <w:p w:rsidR="002D0BB9" w:rsidRPr="00A51AC1" w:rsidRDefault="002D0BB9" w:rsidP="008D77D3">
      <w:pPr>
        <w:shd w:val="clear" w:color="auto" w:fill="FFFFFF"/>
        <w:spacing w:after="105" w:line="293" w:lineRule="atLeast"/>
        <w:jc w:val="center"/>
        <w:rPr>
          <w:rFonts w:ascii="Times New Roman" w:eastAsia="Times New Roman" w:hAnsi="Times New Roman" w:cs="Times New Roman"/>
          <w:b/>
          <w:bCs/>
          <w:sz w:val="48"/>
          <w:szCs w:val="48"/>
          <w:lang w:eastAsia="uk-UA"/>
        </w:rPr>
      </w:pPr>
    </w:p>
    <w:p w:rsidR="002D0BB9" w:rsidRPr="00A51AC1" w:rsidRDefault="002D0BB9" w:rsidP="008D77D3">
      <w:pPr>
        <w:shd w:val="clear" w:color="auto" w:fill="FFFFFF"/>
        <w:spacing w:after="105" w:line="293" w:lineRule="atLeast"/>
        <w:jc w:val="center"/>
        <w:rPr>
          <w:rFonts w:ascii="Times New Roman" w:eastAsia="Times New Roman" w:hAnsi="Times New Roman" w:cs="Times New Roman"/>
          <w:b/>
          <w:bCs/>
          <w:sz w:val="48"/>
          <w:szCs w:val="48"/>
          <w:lang w:eastAsia="uk-UA"/>
        </w:rPr>
      </w:pPr>
    </w:p>
    <w:p w:rsidR="002D0BB9" w:rsidRPr="00A51AC1" w:rsidRDefault="002D0BB9" w:rsidP="008D77D3">
      <w:pPr>
        <w:shd w:val="clear" w:color="auto" w:fill="FFFFFF"/>
        <w:spacing w:after="105" w:line="293" w:lineRule="atLeast"/>
        <w:jc w:val="center"/>
        <w:rPr>
          <w:rFonts w:ascii="Times New Roman" w:eastAsia="Times New Roman" w:hAnsi="Times New Roman" w:cs="Times New Roman"/>
          <w:b/>
          <w:bCs/>
          <w:sz w:val="48"/>
          <w:szCs w:val="48"/>
          <w:lang w:eastAsia="uk-UA"/>
        </w:rPr>
      </w:pPr>
    </w:p>
    <w:p w:rsidR="003B0B4C" w:rsidRPr="00A51AC1" w:rsidRDefault="003B0B4C" w:rsidP="008D77D3">
      <w:pPr>
        <w:shd w:val="clear" w:color="auto" w:fill="FFFFFF"/>
        <w:spacing w:after="105" w:line="293" w:lineRule="atLeast"/>
        <w:jc w:val="center"/>
        <w:rPr>
          <w:rFonts w:ascii="Times New Roman" w:eastAsia="Times New Roman" w:hAnsi="Times New Roman" w:cs="Times New Roman"/>
          <w:sz w:val="48"/>
          <w:szCs w:val="48"/>
          <w:lang w:eastAsia="uk-UA"/>
        </w:rPr>
      </w:pPr>
      <w:r w:rsidRPr="00A51AC1">
        <w:rPr>
          <w:rFonts w:ascii="Times New Roman" w:eastAsia="Times New Roman" w:hAnsi="Times New Roman" w:cs="Times New Roman"/>
          <w:b/>
          <w:bCs/>
          <w:sz w:val="48"/>
          <w:szCs w:val="48"/>
          <w:lang w:eastAsia="uk-UA"/>
        </w:rPr>
        <w:t>ПРОГРАМА</w:t>
      </w:r>
    </w:p>
    <w:p w:rsidR="003B0B4C" w:rsidRPr="00A51AC1" w:rsidRDefault="003B0B4C" w:rsidP="008D77D3">
      <w:pPr>
        <w:shd w:val="clear" w:color="auto" w:fill="FFFFFF"/>
        <w:spacing w:after="105" w:line="293" w:lineRule="atLeast"/>
        <w:jc w:val="center"/>
        <w:rPr>
          <w:rFonts w:ascii="Times New Roman" w:eastAsia="Times New Roman" w:hAnsi="Times New Roman" w:cs="Times New Roman"/>
          <w:sz w:val="48"/>
          <w:szCs w:val="48"/>
          <w:lang w:eastAsia="uk-UA"/>
        </w:rPr>
      </w:pPr>
      <w:r w:rsidRPr="00A51AC1">
        <w:rPr>
          <w:rFonts w:ascii="Times New Roman" w:eastAsia="Times New Roman" w:hAnsi="Times New Roman" w:cs="Times New Roman"/>
          <w:b/>
          <w:bCs/>
          <w:sz w:val="48"/>
          <w:szCs w:val="48"/>
          <w:lang w:eastAsia="uk-UA"/>
        </w:rPr>
        <w:t>фінансової підтримки комунальн</w:t>
      </w:r>
      <w:r w:rsidR="008D77D3" w:rsidRPr="00A51AC1">
        <w:rPr>
          <w:rFonts w:ascii="Times New Roman" w:eastAsia="Times New Roman" w:hAnsi="Times New Roman" w:cs="Times New Roman"/>
          <w:b/>
          <w:bCs/>
          <w:sz w:val="48"/>
          <w:szCs w:val="48"/>
          <w:lang w:eastAsia="uk-UA"/>
        </w:rPr>
        <w:t>ого</w:t>
      </w:r>
      <w:r w:rsidRPr="00A51AC1">
        <w:rPr>
          <w:rFonts w:ascii="Times New Roman" w:eastAsia="Times New Roman" w:hAnsi="Times New Roman" w:cs="Times New Roman"/>
          <w:b/>
          <w:bCs/>
          <w:sz w:val="48"/>
          <w:szCs w:val="48"/>
          <w:lang w:eastAsia="uk-UA"/>
        </w:rPr>
        <w:t xml:space="preserve"> підприємств</w:t>
      </w:r>
      <w:r w:rsidR="008D77D3" w:rsidRPr="00A51AC1">
        <w:rPr>
          <w:rFonts w:ascii="Times New Roman" w:eastAsia="Times New Roman" w:hAnsi="Times New Roman" w:cs="Times New Roman"/>
          <w:b/>
          <w:bCs/>
          <w:sz w:val="48"/>
          <w:szCs w:val="48"/>
          <w:lang w:eastAsia="uk-UA"/>
        </w:rPr>
        <w:t>а «Горянин»</w:t>
      </w:r>
    </w:p>
    <w:p w:rsidR="003B0B4C" w:rsidRPr="00A51AC1" w:rsidRDefault="003B0B4C" w:rsidP="008D77D3">
      <w:pPr>
        <w:shd w:val="clear" w:color="auto" w:fill="FFFFFF"/>
        <w:spacing w:after="105" w:line="293" w:lineRule="atLeast"/>
        <w:jc w:val="center"/>
        <w:rPr>
          <w:rFonts w:ascii="Times New Roman" w:eastAsia="Times New Roman" w:hAnsi="Times New Roman" w:cs="Times New Roman"/>
          <w:b/>
          <w:bCs/>
          <w:sz w:val="48"/>
          <w:szCs w:val="48"/>
          <w:lang w:eastAsia="uk-UA"/>
        </w:rPr>
      </w:pPr>
      <w:r w:rsidRPr="00A51AC1">
        <w:rPr>
          <w:rFonts w:ascii="Times New Roman" w:eastAsia="Times New Roman" w:hAnsi="Times New Roman" w:cs="Times New Roman"/>
          <w:b/>
          <w:bCs/>
          <w:sz w:val="48"/>
          <w:szCs w:val="48"/>
          <w:lang w:eastAsia="uk-UA"/>
        </w:rPr>
        <w:t>на 20</w:t>
      </w:r>
      <w:r w:rsidR="006728BB">
        <w:rPr>
          <w:rFonts w:ascii="Times New Roman" w:eastAsia="Times New Roman" w:hAnsi="Times New Roman" w:cs="Times New Roman"/>
          <w:b/>
          <w:bCs/>
          <w:sz w:val="48"/>
          <w:szCs w:val="48"/>
          <w:lang w:eastAsia="uk-UA"/>
        </w:rPr>
        <w:t>2</w:t>
      </w:r>
      <w:r w:rsidRPr="00A51AC1">
        <w:rPr>
          <w:rFonts w:ascii="Times New Roman" w:eastAsia="Times New Roman" w:hAnsi="Times New Roman" w:cs="Times New Roman"/>
          <w:b/>
          <w:bCs/>
          <w:sz w:val="48"/>
          <w:szCs w:val="48"/>
          <w:lang w:eastAsia="uk-UA"/>
        </w:rPr>
        <w:t>1-20</w:t>
      </w:r>
      <w:r w:rsidR="008D77D3" w:rsidRPr="00A51AC1">
        <w:rPr>
          <w:rFonts w:ascii="Times New Roman" w:eastAsia="Times New Roman" w:hAnsi="Times New Roman" w:cs="Times New Roman"/>
          <w:b/>
          <w:bCs/>
          <w:sz w:val="48"/>
          <w:szCs w:val="48"/>
          <w:lang w:eastAsia="uk-UA"/>
        </w:rPr>
        <w:t>2</w:t>
      </w:r>
      <w:r w:rsidR="006728BB">
        <w:rPr>
          <w:rFonts w:ascii="Times New Roman" w:eastAsia="Times New Roman" w:hAnsi="Times New Roman" w:cs="Times New Roman"/>
          <w:b/>
          <w:bCs/>
          <w:sz w:val="48"/>
          <w:szCs w:val="48"/>
          <w:lang w:eastAsia="uk-UA"/>
        </w:rPr>
        <w:t>5</w:t>
      </w:r>
      <w:r w:rsidRPr="00A51AC1">
        <w:rPr>
          <w:rFonts w:ascii="Times New Roman" w:eastAsia="Times New Roman" w:hAnsi="Times New Roman" w:cs="Times New Roman"/>
          <w:b/>
          <w:bCs/>
          <w:sz w:val="48"/>
          <w:szCs w:val="48"/>
          <w:lang w:eastAsia="uk-UA"/>
        </w:rPr>
        <w:t xml:space="preserve"> роки</w:t>
      </w:r>
    </w:p>
    <w:p w:rsidR="003B0B4C" w:rsidRPr="00A51AC1" w:rsidRDefault="003B0B4C"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r w:rsidRPr="00A51AC1">
        <w:rPr>
          <w:rFonts w:ascii="Times New Roman" w:eastAsia="Times New Roman" w:hAnsi="Times New Roman" w:cs="Times New Roman"/>
          <w:b/>
          <w:bCs/>
          <w:sz w:val="28"/>
          <w:szCs w:val="28"/>
          <w:lang w:eastAsia="uk-UA"/>
        </w:rPr>
        <w:t> </w:t>
      </w: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2D0BB9" w:rsidRPr="00A51AC1" w:rsidRDefault="002D0BB9" w:rsidP="002D0BB9">
      <w:pPr>
        <w:shd w:val="clear" w:color="auto" w:fill="FFFFFF"/>
        <w:spacing w:after="105"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20</w:t>
      </w:r>
      <w:r w:rsidR="006728BB">
        <w:rPr>
          <w:rFonts w:ascii="Times New Roman" w:eastAsia="Times New Roman" w:hAnsi="Times New Roman" w:cs="Times New Roman"/>
          <w:b/>
          <w:bCs/>
          <w:sz w:val="28"/>
          <w:szCs w:val="28"/>
          <w:lang w:eastAsia="uk-UA"/>
        </w:rPr>
        <w:t>20</w:t>
      </w:r>
      <w:r w:rsidRPr="00A51AC1">
        <w:rPr>
          <w:rFonts w:ascii="Times New Roman" w:eastAsia="Times New Roman" w:hAnsi="Times New Roman" w:cs="Times New Roman"/>
          <w:b/>
          <w:bCs/>
          <w:sz w:val="28"/>
          <w:szCs w:val="28"/>
          <w:lang w:eastAsia="uk-UA"/>
        </w:rPr>
        <w:t xml:space="preserve"> рік</w:t>
      </w:r>
    </w:p>
    <w:p w:rsidR="006728BB" w:rsidRDefault="006728BB" w:rsidP="002D0BB9">
      <w:pPr>
        <w:spacing w:after="0" w:line="240" w:lineRule="auto"/>
        <w:ind w:hanging="10"/>
        <w:jc w:val="center"/>
        <w:rPr>
          <w:rFonts w:ascii="Times New Roman" w:eastAsia="Times New Roman" w:hAnsi="Times New Roman" w:cs="Times New Roman"/>
          <w:b/>
          <w:sz w:val="28"/>
          <w:szCs w:val="28"/>
        </w:rPr>
      </w:pPr>
    </w:p>
    <w:p w:rsidR="002D0BB9" w:rsidRPr="00A51AC1" w:rsidRDefault="002D0BB9" w:rsidP="002D0BB9">
      <w:pPr>
        <w:spacing w:after="0" w:line="240" w:lineRule="auto"/>
        <w:ind w:hanging="10"/>
        <w:jc w:val="center"/>
        <w:rPr>
          <w:rFonts w:ascii="Times New Roman" w:hAnsi="Times New Roman" w:cs="Times New Roman"/>
          <w:sz w:val="28"/>
          <w:szCs w:val="28"/>
        </w:rPr>
      </w:pPr>
      <w:r w:rsidRPr="00A51AC1">
        <w:rPr>
          <w:rFonts w:ascii="Times New Roman" w:eastAsia="Times New Roman" w:hAnsi="Times New Roman" w:cs="Times New Roman"/>
          <w:b/>
          <w:sz w:val="28"/>
          <w:szCs w:val="28"/>
        </w:rPr>
        <w:lastRenderedPageBreak/>
        <w:t>Паспорт програми</w:t>
      </w:r>
    </w:p>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A51AC1" w:rsidRPr="00A51AC1" w:rsidTr="00535E0A">
        <w:trPr>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1</w:t>
            </w:r>
          </w:p>
        </w:tc>
        <w:tc>
          <w:tcPr>
            <w:tcW w:w="4103" w:type="dxa"/>
          </w:tcPr>
          <w:p w:rsidR="0024532E" w:rsidRPr="00A51AC1" w:rsidRDefault="0024532E" w:rsidP="00535E0A">
            <w:pPr>
              <w:pStyle w:val="3"/>
              <w:shd w:val="clear" w:color="auto" w:fill="auto"/>
              <w:spacing w:before="0"/>
              <w:ind w:firstLine="0"/>
              <w:jc w:val="left"/>
              <w:rPr>
                <w:sz w:val="28"/>
                <w:szCs w:val="28"/>
              </w:rPr>
            </w:pPr>
            <w:r w:rsidRPr="00A51AC1">
              <w:rPr>
                <w:rStyle w:val="2"/>
                <w:color w:val="auto"/>
                <w:sz w:val="28"/>
                <w:szCs w:val="28"/>
              </w:rPr>
              <w:t>Підстава для розроблення</w:t>
            </w:r>
          </w:p>
        </w:tc>
        <w:tc>
          <w:tcPr>
            <w:tcW w:w="4901" w:type="dxa"/>
          </w:tcPr>
          <w:p w:rsidR="0024532E" w:rsidRPr="00A51AC1" w:rsidRDefault="0024532E" w:rsidP="00535E0A">
            <w:pPr>
              <w:pStyle w:val="1"/>
              <w:rPr>
                <w:b w:val="0"/>
                <w:sz w:val="28"/>
                <w:szCs w:val="28"/>
              </w:rPr>
            </w:pPr>
            <w:r w:rsidRPr="00A51AC1">
              <w:rPr>
                <w:rStyle w:val="2"/>
                <w:b w:val="0"/>
                <w:color w:val="auto"/>
                <w:sz w:val="28"/>
                <w:szCs w:val="28"/>
              </w:rPr>
              <w:t xml:space="preserve">ст. 91 Бюджетного кодексу України, ст.25, 26   Закону України «Про місцеве самоврядування в Україні», Закон України «Про житлово-комунальні послуги» </w:t>
            </w:r>
          </w:p>
        </w:tc>
      </w:tr>
      <w:tr w:rsidR="00A51AC1" w:rsidRPr="00A51AC1" w:rsidTr="00A51AC1">
        <w:trPr>
          <w:trHeight w:val="306"/>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2</w:t>
            </w:r>
          </w:p>
        </w:tc>
        <w:tc>
          <w:tcPr>
            <w:tcW w:w="4103" w:type="dxa"/>
          </w:tcPr>
          <w:p w:rsidR="0024532E" w:rsidRPr="00A51AC1" w:rsidRDefault="0024532E" w:rsidP="00535E0A">
            <w:pPr>
              <w:pStyle w:val="3"/>
              <w:shd w:val="clear" w:color="auto" w:fill="auto"/>
              <w:spacing w:before="0" w:after="120" w:line="260" w:lineRule="exact"/>
              <w:ind w:firstLine="0"/>
              <w:jc w:val="left"/>
              <w:rPr>
                <w:sz w:val="28"/>
                <w:szCs w:val="28"/>
              </w:rPr>
            </w:pPr>
            <w:r w:rsidRPr="00A51AC1">
              <w:rPr>
                <w:rStyle w:val="2"/>
                <w:color w:val="auto"/>
                <w:sz w:val="28"/>
                <w:szCs w:val="28"/>
              </w:rPr>
              <w:t>Замовник програми</w:t>
            </w:r>
          </w:p>
        </w:tc>
        <w:tc>
          <w:tcPr>
            <w:tcW w:w="4901" w:type="dxa"/>
          </w:tcPr>
          <w:p w:rsidR="0024532E" w:rsidRPr="00A51AC1" w:rsidRDefault="0024532E" w:rsidP="00535E0A">
            <w:pPr>
              <w:pStyle w:val="3"/>
              <w:shd w:val="clear" w:color="auto" w:fill="auto"/>
              <w:spacing w:before="0" w:line="260" w:lineRule="exact"/>
              <w:ind w:firstLine="0"/>
              <w:jc w:val="left"/>
              <w:rPr>
                <w:sz w:val="28"/>
                <w:szCs w:val="28"/>
              </w:rPr>
            </w:pPr>
            <w:r w:rsidRPr="00A51AC1">
              <w:rPr>
                <w:rStyle w:val="2"/>
                <w:color w:val="auto"/>
                <w:sz w:val="28"/>
                <w:szCs w:val="28"/>
              </w:rPr>
              <w:t>Гірська сільська рада</w:t>
            </w:r>
          </w:p>
        </w:tc>
      </w:tr>
      <w:tr w:rsidR="00A51AC1" w:rsidRPr="00A51AC1" w:rsidTr="00535E0A">
        <w:trPr>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3</w:t>
            </w:r>
          </w:p>
        </w:tc>
        <w:tc>
          <w:tcPr>
            <w:tcW w:w="4103" w:type="dxa"/>
          </w:tcPr>
          <w:p w:rsidR="0024532E" w:rsidRPr="00A51AC1" w:rsidRDefault="0024532E" w:rsidP="00535E0A">
            <w:pPr>
              <w:rPr>
                <w:rFonts w:ascii="Times New Roman" w:hAnsi="Times New Roman" w:cs="Times New Roman"/>
                <w:sz w:val="28"/>
                <w:szCs w:val="28"/>
              </w:rPr>
            </w:pPr>
            <w:r w:rsidRPr="00A51AC1">
              <w:rPr>
                <w:rFonts w:ascii="Times New Roman" w:hAnsi="Times New Roman" w:cs="Times New Roman"/>
                <w:sz w:val="28"/>
                <w:szCs w:val="28"/>
              </w:rPr>
              <w:t>Розробник Програми</w:t>
            </w:r>
          </w:p>
        </w:tc>
        <w:tc>
          <w:tcPr>
            <w:tcW w:w="4901" w:type="dxa"/>
          </w:tcPr>
          <w:p w:rsidR="0024532E" w:rsidRPr="00A51AC1" w:rsidRDefault="0024532E" w:rsidP="00535E0A">
            <w:pPr>
              <w:rPr>
                <w:rFonts w:ascii="Times New Roman" w:hAnsi="Times New Roman" w:cs="Times New Roman"/>
                <w:sz w:val="28"/>
                <w:szCs w:val="28"/>
              </w:rPr>
            </w:pPr>
            <w:r w:rsidRPr="00A51AC1">
              <w:rPr>
                <w:rStyle w:val="2"/>
                <w:rFonts w:eastAsia="Courier New"/>
                <w:color w:val="auto"/>
                <w:sz w:val="28"/>
                <w:szCs w:val="28"/>
              </w:rPr>
              <w:t>Виконавчий комітет</w:t>
            </w:r>
          </w:p>
        </w:tc>
      </w:tr>
      <w:tr w:rsidR="00A51AC1" w:rsidRPr="00A51AC1" w:rsidTr="00535E0A">
        <w:trPr>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4</w:t>
            </w:r>
          </w:p>
        </w:tc>
        <w:tc>
          <w:tcPr>
            <w:tcW w:w="4103" w:type="dxa"/>
          </w:tcPr>
          <w:p w:rsidR="0024532E" w:rsidRPr="00A51AC1" w:rsidRDefault="0024532E" w:rsidP="00535E0A">
            <w:pPr>
              <w:rPr>
                <w:rFonts w:ascii="Times New Roman" w:hAnsi="Times New Roman" w:cs="Times New Roman"/>
                <w:sz w:val="28"/>
                <w:szCs w:val="28"/>
              </w:rPr>
            </w:pPr>
            <w:r w:rsidRPr="00A51AC1">
              <w:rPr>
                <w:rFonts w:ascii="Times New Roman" w:hAnsi="Times New Roman" w:cs="Times New Roman"/>
                <w:sz w:val="28"/>
                <w:szCs w:val="28"/>
              </w:rPr>
              <w:t>Учасники програми</w:t>
            </w:r>
          </w:p>
        </w:tc>
        <w:tc>
          <w:tcPr>
            <w:tcW w:w="4901" w:type="dxa"/>
          </w:tcPr>
          <w:p w:rsidR="0024532E" w:rsidRPr="00A51AC1" w:rsidRDefault="0024532E" w:rsidP="00535E0A">
            <w:pPr>
              <w:rPr>
                <w:rFonts w:ascii="Times New Roman" w:hAnsi="Times New Roman" w:cs="Times New Roman"/>
                <w:sz w:val="28"/>
                <w:szCs w:val="28"/>
              </w:rPr>
            </w:pPr>
            <w:r w:rsidRPr="00A51AC1">
              <w:rPr>
                <w:rFonts w:ascii="Times New Roman" w:hAnsi="Times New Roman" w:cs="Times New Roman"/>
                <w:sz w:val="28"/>
                <w:szCs w:val="28"/>
              </w:rPr>
              <w:t xml:space="preserve">Гірська сільська рада, Виконавчий комітет Гірської сільської ради, КП «Горянин» </w:t>
            </w:r>
          </w:p>
        </w:tc>
      </w:tr>
      <w:tr w:rsidR="00A51AC1" w:rsidRPr="00A51AC1" w:rsidTr="00535E0A">
        <w:trPr>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5</w:t>
            </w:r>
          </w:p>
        </w:tc>
        <w:tc>
          <w:tcPr>
            <w:tcW w:w="4103" w:type="dxa"/>
          </w:tcPr>
          <w:p w:rsidR="0024532E" w:rsidRPr="00A51AC1" w:rsidRDefault="0024532E" w:rsidP="00535E0A">
            <w:pPr>
              <w:pStyle w:val="3"/>
              <w:shd w:val="clear" w:color="auto" w:fill="auto"/>
              <w:spacing w:before="0" w:line="260" w:lineRule="exact"/>
              <w:ind w:firstLine="0"/>
              <w:jc w:val="left"/>
              <w:rPr>
                <w:sz w:val="28"/>
                <w:szCs w:val="28"/>
              </w:rPr>
            </w:pPr>
            <w:r w:rsidRPr="00A51AC1">
              <w:rPr>
                <w:rStyle w:val="2"/>
                <w:color w:val="auto"/>
                <w:sz w:val="28"/>
                <w:szCs w:val="28"/>
              </w:rPr>
              <w:t>Мета програми</w:t>
            </w:r>
          </w:p>
        </w:tc>
        <w:tc>
          <w:tcPr>
            <w:tcW w:w="4901" w:type="dxa"/>
          </w:tcPr>
          <w:p w:rsidR="0024532E" w:rsidRPr="00A51AC1" w:rsidRDefault="0024532E" w:rsidP="00535E0A">
            <w:pPr>
              <w:pStyle w:val="3"/>
              <w:shd w:val="clear" w:color="auto" w:fill="auto"/>
              <w:spacing w:before="0" w:line="317" w:lineRule="exact"/>
              <w:ind w:firstLine="0"/>
              <w:jc w:val="left"/>
              <w:rPr>
                <w:sz w:val="28"/>
                <w:szCs w:val="28"/>
              </w:rPr>
            </w:pPr>
            <w:r w:rsidRPr="00A51AC1">
              <w:rPr>
                <w:rStyle w:val="2"/>
                <w:color w:val="auto"/>
                <w:sz w:val="28"/>
                <w:szCs w:val="28"/>
              </w:rPr>
              <w:t>Забезпечення стабільної роботи КП «Горянин» Гірської сільської ради, підвищення ефективності та надійності функціонування комунальної сфери, рівня обслуговування споживачів.</w:t>
            </w:r>
          </w:p>
        </w:tc>
      </w:tr>
      <w:tr w:rsidR="00A51AC1" w:rsidRPr="00A51AC1" w:rsidTr="00535E0A">
        <w:trPr>
          <w:trHeight w:val="1098"/>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6</w:t>
            </w:r>
          </w:p>
        </w:tc>
        <w:tc>
          <w:tcPr>
            <w:tcW w:w="4103" w:type="dxa"/>
          </w:tcPr>
          <w:p w:rsidR="0024532E" w:rsidRPr="00A51AC1" w:rsidRDefault="0024532E" w:rsidP="00535E0A">
            <w:pPr>
              <w:pStyle w:val="3"/>
              <w:shd w:val="clear" w:color="auto" w:fill="auto"/>
              <w:spacing w:before="0"/>
              <w:ind w:firstLine="0"/>
              <w:jc w:val="left"/>
              <w:rPr>
                <w:sz w:val="28"/>
                <w:szCs w:val="28"/>
              </w:rPr>
            </w:pPr>
            <w:r w:rsidRPr="00A51AC1">
              <w:rPr>
                <w:rStyle w:val="2"/>
                <w:color w:val="auto"/>
                <w:sz w:val="28"/>
                <w:szCs w:val="28"/>
              </w:rPr>
              <w:t>Початок реалізації програми</w:t>
            </w:r>
          </w:p>
        </w:tc>
        <w:tc>
          <w:tcPr>
            <w:tcW w:w="4901" w:type="dxa"/>
          </w:tcPr>
          <w:p w:rsidR="0024532E" w:rsidRPr="00A51AC1" w:rsidRDefault="0024532E" w:rsidP="00431CC6">
            <w:pPr>
              <w:pStyle w:val="3"/>
              <w:shd w:val="clear" w:color="auto" w:fill="auto"/>
              <w:spacing w:before="0" w:line="260" w:lineRule="exact"/>
              <w:ind w:firstLine="0"/>
              <w:jc w:val="left"/>
              <w:rPr>
                <w:sz w:val="28"/>
                <w:szCs w:val="28"/>
              </w:rPr>
            </w:pPr>
            <w:r w:rsidRPr="00A51AC1">
              <w:rPr>
                <w:rStyle w:val="2"/>
                <w:color w:val="auto"/>
                <w:sz w:val="28"/>
                <w:szCs w:val="28"/>
              </w:rPr>
              <w:t>01 січня 20</w:t>
            </w:r>
            <w:r w:rsidR="00431CC6">
              <w:rPr>
                <w:rStyle w:val="2"/>
                <w:color w:val="auto"/>
                <w:sz w:val="28"/>
                <w:szCs w:val="28"/>
              </w:rPr>
              <w:t>21</w:t>
            </w:r>
            <w:r w:rsidRPr="00A51AC1">
              <w:rPr>
                <w:rStyle w:val="2"/>
                <w:color w:val="auto"/>
                <w:sz w:val="28"/>
                <w:szCs w:val="28"/>
              </w:rPr>
              <w:t xml:space="preserve"> року</w:t>
            </w:r>
          </w:p>
        </w:tc>
      </w:tr>
      <w:tr w:rsidR="00A51AC1" w:rsidRPr="00A51AC1" w:rsidTr="00535E0A">
        <w:trPr>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7</w:t>
            </w:r>
          </w:p>
        </w:tc>
        <w:tc>
          <w:tcPr>
            <w:tcW w:w="4103" w:type="dxa"/>
          </w:tcPr>
          <w:p w:rsidR="0024532E" w:rsidRPr="00A51AC1" w:rsidRDefault="0024532E" w:rsidP="00535E0A">
            <w:pPr>
              <w:pStyle w:val="3"/>
              <w:shd w:val="clear" w:color="auto" w:fill="auto"/>
              <w:spacing w:before="0"/>
              <w:ind w:firstLine="0"/>
              <w:jc w:val="left"/>
              <w:rPr>
                <w:sz w:val="28"/>
                <w:szCs w:val="28"/>
              </w:rPr>
            </w:pPr>
            <w:r w:rsidRPr="00A51AC1">
              <w:rPr>
                <w:rStyle w:val="2"/>
                <w:color w:val="auto"/>
                <w:sz w:val="28"/>
                <w:szCs w:val="28"/>
              </w:rPr>
              <w:t>Кінець реалізації програми</w:t>
            </w:r>
          </w:p>
        </w:tc>
        <w:tc>
          <w:tcPr>
            <w:tcW w:w="4901" w:type="dxa"/>
          </w:tcPr>
          <w:p w:rsidR="0024532E" w:rsidRPr="00A51AC1" w:rsidRDefault="0024532E" w:rsidP="00431CC6">
            <w:pPr>
              <w:pStyle w:val="3"/>
              <w:shd w:val="clear" w:color="auto" w:fill="auto"/>
              <w:spacing w:before="0" w:line="260" w:lineRule="exact"/>
              <w:ind w:firstLine="0"/>
              <w:jc w:val="left"/>
              <w:rPr>
                <w:sz w:val="28"/>
                <w:szCs w:val="28"/>
              </w:rPr>
            </w:pPr>
            <w:r w:rsidRPr="00A51AC1">
              <w:rPr>
                <w:rStyle w:val="2"/>
                <w:color w:val="auto"/>
                <w:sz w:val="28"/>
                <w:szCs w:val="28"/>
              </w:rPr>
              <w:t>31 грудня 202</w:t>
            </w:r>
            <w:r w:rsidR="00431CC6">
              <w:rPr>
                <w:rStyle w:val="2"/>
                <w:color w:val="auto"/>
                <w:sz w:val="28"/>
                <w:szCs w:val="28"/>
              </w:rPr>
              <w:t>5</w:t>
            </w:r>
            <w:r w:rsidRPr="00A51AC1">
              <w:rPr>
                <w:rStyle w:val="2"/>
                <w:color w:val="auto"/>
                <w:sz w:val="28"/>
                <w:szCs w:val="28"/>
              </w:rPr>
              <w:t xml:space="preserve"> року</w:t>
            </w:r>
          </w:p>
        </w:tc>
      </w:tr>
      <w:tr w:rsidR="00A51AC1" w:rsidRPr="00A51AC1" w:rsidTr="00535E0A">
        <w:trPr>
          <w:jc w:val="center"/>
        </w:trPr>
        <w:tc>
          <w:tcPr>
            <w:tcW w:w="566" w:type="dxa"/>
          </w:tcPr>
          <w:p w:rsidR="0024532E" w:rsidRPr="00A51AC1" w:rsidRDefault="0024532E" w:rsidP="00535E0A">
            <w:pPr>
              <w:jc w:val="both"/>
              <w:rPr>
                <w:rFonts w:ascii="Times New Roman" w:hAnsi="Times New Roman" w:cs="Times New Roman"/>
                <w:sz w:val="28"/>
                <w:szCs w:val="28"/>
              </w:rPr>
            </w:pPr>
            <w:r w:rsidRPr="00A51AC1">
              <w:rPr>
                <w:rFonts w:ascii="Times New Roman" w:hAnsi="Times New Roman" w:cs="Times New Roman"/>
                <w:sz w:val="28"/>
                <w:szCs w:val="28"/>
              </w:rPr>
              <w:t>8</w:t>
            </w:r>
          </w:p>
        </w:tc>
        <w:tc>
          <w:tcPr>
            <w:tcW w:w="4103" w:type="dxa"/>
          </w:tcPr>
          <w:p w:rsidR="0024532E" w:rsidRPr="00A51AC1" w:rsidRDefault="0024532E" w:rsidP="00535E0A">
            <w:pPr>
              <w:pStyle w:val="3"/>
              <w:shd w:val="clear" w:color="auto" w:fill="auto"/>
              <w:spacing w:before="0"/>
              <w:ind w:firstLine="0"/>
              <w:jc w:val="left"/>
              <w:rPr>
                <w:sz w:val="28"/>
                <w:szCs w:val="28"/>
              </w:rPr>
            </w:pPr>
            <w:r w:rsidRPr="00A51AC1">
              <w:rPr>
                <w:rStyle w:val="2"/>
                <w:color w:val="auto"/>
                <w:sz w:val="28"/>
                <w:szCs w:val="28"/>
              </w:rPr>
              <w:t>Очікувані</w:t>
            </w:r>
          </w:p>
          <w:p w:rsidR="0024532E" w:rsidRPr="00A51AC1" w:rsidRDefault="0024532E" w:rsidP="00535E0A">
            <w:pPr>
              <w:pStyle w:val="3"/>
              <w:shd w:val="clear" w:color="auto" w:fill="auto"/>
              <w:spacing w:before="0"/>
              <w:ind w:firstLine="0"/>
              <w:jc w:val="left"/>
              <w:rPr>
                <w:sz w:val="28"/>
                <w:szCs w:val="28"/>
              </w:rPr>
            </w:pPr>
            <w:r w:rsidRPr="00A51AC1">
              <w:rPr>
                <w:rStyle w:val="2"/>
                <w:color w:val="auto"/>
                <w:sz w:val="28"/>
                <w:szCs w:val="28"/>
              </w:rPr>
              <w:t>результати</w:t>
            </w:r>
          </w:p>
          <w:p w:rsidR="0024532E" w:rsidRPr="00A51AC1" w:rsidRDefault="0024532E" w:rsidP="00535E0A">
            <w:pPr>
              <w:pStyle w:val="3"/>
              <w:shd w:val="clear" w:color="auto" w:fill="auto"/>
              <w:spacing w:before="0"/>
              <w:ind w:firstLine="0"/>
              <w:jc w:val="left"/>
              <w:rPr>
                <w:sz w:val="28"/>
                <w:szCs w:val="28"/>
              </w:rPr>
            </w:pPr>
            <w:r w:rsidRPr="00A51AC1">
              <w:rPr>
                <w:rStyle w:val="2"/>
                <w:color w:val="auto"/>
                <w:sz w:val="28"/>
                <w:szCs w:val="28"/>
              </w:rPr>
              <w:t>виконання</w:t>
            </w:r>
          </w:p>
        </w:tc>
        <w:tc>
          <w:tcPr>
            <w:tcW w:w="4901" w:type="dxa"/>
          </w:tcPr>
          <w:p w:rsidR="0024532E" w:rsidRPr="00A51AC1" w:rsidRDefault="0024532E" w:rsidP="00535E0A">
            <w:pPr>
              <w:pStyle w:val="3"/>
              <w:shd w:val="clear" w:color="auto" w:fill="auto"/>
              <w:spacing w:before="0"/>
              <w:ind w:firstLine="0"/>
              <w:jc w:val="left"/>
              <w:rPr>
                <w:sz w:val="28"/>
                <w:szCs w:val="28"/>
              </w:rPr>
            </w:pPr>
            <w:r w:rsidRPr="00A51AC1">
              <w:rPr>
                <w:rStyle w:val="2"/>
                <w:color w:val="auto"/>
                <w:sz w:val="28"/>
                <w:szCs w:val="28"/>
              </w:rPr>
              <w:t>Стабільна робота КП «Горянин» Гірської сільської ради. Покращення фінансового стану КП «Горянин» Гірської сільської ради. Покращення благоустрою та санітарного стану с. Гора, забезпечення повного збирання і перевезення побутових відходів.</w:t>
            </w:r>
          </w:p>
        </w:tc>
      </w:tr>
    </w:tbl>
    <w:p w:rsidR="002D0BB9" w:rsidRPr="00A51AC1" w:rsidRDefault="002D0BB9"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3B0B4C" w:rsidRPr="00A51AC1" w:rsidRDefault="003B0B4C" w:rsidP="00313D13">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1.</w:t>
      </w:r>
      <w:r w:rsidR="00B84101" w:rsidRPr="00A51AC1">
        <w:rPr>
          <w:rFonts w:ascii="Times New Roman" w:eastAsia="Times New Roman" w:hAnsi="Times New Roman" w:cs="Times New Roman"/>
          <w:b/>
          <w:bCs/>
          <w:sz w:val="28"/>
          <w:szCs w:val="28"/>
          <w:lang w:eastAsia="uk-UA"/>
        </w:rPr>
        <w:t xml:space="preserve"> </w:t>
      </w:r>
      <w:r w:rsidRPr="00A51AC1">
        <w:rPr>
          <w:rFonts w:ascii="Times New Roman" w:eastAsia="Times New Roman" w:hAnsi="Times New Roman" w:cs="Times New Roman"/>
          <w:b/>
          <w:bCs/>
          <w:sz w:val="28"/>
          <w:szCs w:val="28"/>
          <w:lang w:eastAsia="uk-UA"/>
        </w:rPr>
        <w:t>Загальні положення.</w:t>
      </w:r>
    </w:p>
    <w:p w:rsidR="003B0B4C" w:rsidRPr="00A51AC1" w:rsidRDefault="003B0B4C" w:rsidP="00313D13">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Програма фінансової підтримки комунальн</w:t>
      </w:r>
      <w:r w:rsidR="008D77D3" w:rsidRPr="00A51AC1">
        <w:rPr>
          <w:rFonts w:ascii="Times New Roman" w:eastAsia="Times New Roman" w:hAnsi="Times New Roman" w:cs="Times New Roman"/>
          <w:sz w:val="28"/>
          <w:szCs w:val="28"/>
          <w:lang w:eastAsia="uk-UA"/>
        </w:rPr>
        <w:t>ого</w:t>
      </w:r>
      <w:r w:rsidRPr="00A51AC1">
        <w:rPr>
          <w:rFonts w:ascii="Times New Roman" w:eastAsia="Times New Roman" w:hAnsi="Times New Roman" w:cs="Times New Roman"/>
          <w:sz w:val="28"/>
          <w:szCs w:val="28"/>
          <w:lang w:eastAsia="uk-UA"/>
        </w:rPr>
        <w:t xml:space="preserve"> підприємств</w:t>
      </w:r>
      <w:r w:rsidR="008D77D3" w:rsidRPr="00A51AC1">
        <w:rPr>
          <w:rFonts w:ascii="Times New Roman" w:eastAsia="Times New Roman" w:hAnsi="Times New Roman" w:cs="Times New Roman"/>
          <w:sz w:val="28"/>
          <w:szCs w:val="28"/>
          <w:lang w:eastAsia="uk-UA"/>
        </w:rPr>
        <w:t>а «Горянин»</w:t>
      </w:r>
      <w:r w:rsidRPr="00A51AC1">
        <w:rPr>
          <w:rFonts w:ascii="Times New Roman" w:eastAsia="Times New Roman" w:hAnsi="Times New Roman" w:cs="Times New Roman"/>
          <w:sz w:val="28"/>
          <w:szCs w:val="28"/>
          <w:lang w:eastAsia="uk-UA"/>
        </w:rPr>
        <w:t xml:space="preserve"> на 20</w:t>
      </w:r>
      <w:r w:rsidR="00431CC6">
        <w:rPr>
          <w:rFonts w:ascii="Times New Roman" w:eastAsia="Times New Roman" w:hAnsi="Times New Roman" w:cs="Times New Roman"/>
          <w:sz w:val="28"/>
          <w:szCs w:val="28"/>
          <w:lang w:eastAsia="uk-UA"/>
        </w:rPr>
        <w:t>2</w:t>
      </w:r>
      <w:r w:rsidRPr="00A51AC1">
        <w:rPr>
          <w:rFonts w:ascii="Times New Roman" w:eastAsia="Times New Roman" w:hAnsi="Times New Roman" w:cs="Times New Roman"/>
          <w:sz w:val="28"/>
          <w:szCs w:val="28"/>
          <w:lang w:eastAsia="uk-UA"/>
        </w:rPr>
        <w:t>1</w:t>
      </w:r>
      <w:r w:rsidR="008D77D3" w:rsidRPr="00A51AC1">
        <w:rPr>
          <w:rFonts w:ascii="Times New Roman" w:eastAsia="Times New Roman" w:hAnsi="Times New Roman" w:cs="Times New Roman"/>
          <w:sz w:val="28"/>
          <w:szCs w:val="28"/>
          <w:lang w:eastAsia="uk-UA"/>
        </w:rPr>
        <w:t>-202</w:t>
      </w:r>
      <w:r w:rsidR="00431CC6">
        <w:rPr>
          <w:rFonts w:ascii="Times New Roman" w:eastAsia="Times New Roman" w:hAnsi="Times New Roman" w:cs="Times New Roman"/>
          <w:sz w:val="28"/>
          <w:szCs w:val="28"/>
          <w:lang w:eastAsia="uk-UA"/>
        </w:rPr>
        <w:t>5</w:t>
      </w:r>
      <w:r w:rsidRPr="00A51AC1">
        <w:rPr>
          <w:rFonts w:ascii="Times New Roman" w:eastAsia="Times New Roman" w:hAnsi="Times New Roman" w:cs="Times New Roman"/>
          <w:sz w:val="28"/>
          <w:szCs w:val="28"/>
          <w:lang w:eastAsia="uk-UA"/>
        </w:rPr>
        <w:t xml:space="preserve"> роки (надалі Програма) розроблена відповідно до Закону України «Про місцеве самоврядування в Україні»</w:t>
      </w:r>
      <w:r w:rsidR="00313D13" w:rsidRPr="00A51AC1">
        <w:rPr>
          <w:rFonts w:ascii="Times New Roman" w:eastAsia="Times New Roman" w:hAnsi="Times New Roman" w:cs="Times New Roman"/>
          <w:sz w:val="28"/>
          <w:szCs w:val="28"/>
          <w:lang w:eastAsia="uk-UA"/>
        </w:rPr>
        <w:t xml:space="preserve"> та</w:t>
      </w:r>
      <w:r w:rsidRPr="00A51AC1">
        <w:rPr>
          <w:rFonts w:ascii="Times New Roman" w:eastAsia="Times New Roman" w:hAnsi="Times New Roman" w:cs="Times New Roman"/>
          <w:sz w:val="28"/>
          <w:szCs w:val="28"/>
          <w:lang w:eastAsia="uk-UA"/>
        </w:rPr>
        <w:t xml:space="preserve"> «</w:t>
      </w:r>
      <w:r w:rsidR="00313D13" w:rsidRPr="00A51AC1">
        <w:rPr>
          <w:rFonts w:ascii="Times New Roman" w:eastAsia="Times New Roman" w:hAnsi="Times New Roman" w:cs="Times New Roman"/>
          <w:sz w:val="28"/>
          <w:szCs w:val="28"/>
          <w:lang w:eastAsia="uk-UA"/>
        </w:rPr>
        <w:t>Про житлово-комунальні послуги»</w:t>
      </w:r>
      <w:r w:rsidRPr="00A51AC1">
        <w:rPr>
          <w:rFonts w:ascii="Times New Roman" w:eastAsia="Times New Roman" w:hAnsi="Times New Roman" w:cs="Times New Roman"/>
          <w:sz w:val="28"/>
          <w:szCs w:val="28"/>
          <w:lang w:eastAsia="uk-UA"/>
        </w:rPr>
        <w:t>.</w:t>
      </w:r>
    </w:p>
    <w:p w:rsidR="003B0B4C" w:rsidRPr="00A51AC1" w:rsidRDefault="003B0B4C" w:rsidP="00313D13">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xml:space="preserve">В </w:t>
      </w:r>
      <w:r w:rsidR="00A63E98" w:rsidRPr="00A51AC1">
        <w:rPr>
          <w:rFonts w:ascii="Times New Roman" w:eastAsia="Times New Roman" w:hAnsi="Times New Roman" w:cs="Times New Roman"/>
          <w:sz w:val="28"/>
          <w:szCs w:val="28"/>
          <w:lang w:eastAsia="uk-UA"/>
        </w:rPr>
        <w:t>селі діє</w:t>
      </w:r>
      <w:r w:rsidRPr="00A51AC1">
        <w:rPr>
          <w:rFonts w:ascii="Times New Roman" w:eastAsia="Times New Roman" w:hAnsi="Times New Roman" w:cs="Times New Roman"/>
          <w:sz w:val="28"/>
          <w:szCs w:val="28"/>
          <w:lang w:eastAsia="uk-UA"/>
        </w:rPr>
        <w:t xml:space="preserve"> </w:t>
      </w:r>
      <w:r w:rsidR="00A63E98" w:rsidRPr="00A51AC1">
        <w:rPr>
          <w:rFonts w:ascii="Times New Roman" w:eastAsia="Times New Roman" w:hAnsi="Times New Roman" w:cs="Times New Roman"/>
          <w:sz w:val="28"/>
          <w:szCs w:val="28"/>
          <w:lang w:eastAsia="uk-UA"/>
        </w:rPr>
        <w:t>одне</w:t>
      </w:r>
      <w:r w:rsidRPr="00A51AC1">
        <w:rPr>
          <w:rFonts w:ascii="Times New Roman" w:eastAsia="Times New Roman" w:hAnsi="Times New Roman" w:cs="Times New Roman"/>
          <w:sz w:val="28"/>
          <w:szCs w:val="28"/>
          <w:lang w:eastAsia="uk-UA"/>
        </w:rPr>
        <w:t xml:space="preserve"> комунальн</w:t>
      </w:r>
      <w:r w:rsidR="00A63E98" w:rsidRPr="00A51AC1">
        <w:rPr>
          <w:rFonts w:ascii="Times New Roman" w:eastAsia="Times New Roman" w:hAnsi="Times New Roman" w:cs="Times New Roman"/>
          <w:sz w:val="28"/>
          <w:szCs w:val="28"/>
          <w:lang w:eastAsia="uk-UA"/>
        </w:rPr>
        <w:t>е</w:t>
      </w:r>
      <w:r w:rsidRPr="00A51AC1">
        <w:rPr>
          <w:rFonts w:ascii="Times New Roman" w:eastAsia="Times New Roman" w:hAnsi="Times New Roman" w:cs="Times New Roman"/>
          <w:sz w:val="28"/>
          <w:szCs w:val="28"/>
          <w:lang w:eastAsia="uk-UA"/>
        </w:rPr>
        <w:t xml:space="preserve"> підприємств</w:t>
      </w:r>
      <w:r w:rsidR="00A63E98" w:rsidRPr="00A51AC1">
        <w:rPr>
          <w:rFonts w:ascii="Times New Roman" w:eastAsia="Times New Roman" w:hAnsi="Times New Roman" w:cs="Times New Roman"/>
          <w:sz w:val="28"/>
          <w:szCs w:val="28"/>
          <w:lang w:eastAsia="uk-UA"/>
        </w:rPr>
        <w:t>о</w:t>
      </w:r>
      <w:r w:rsidRPr="00A51AC1">
        <w:rPr>
          <w:rFonts w:ascii="Times New Roman" w:eastAsia="Times New Roman" w:hAnsi="Times New Roman" w:cs="Times New Roman"/>
          <w:sz w:val="28"/>
          <w:szCs w:val="28"/>
          <w:lang w:eastAsia="uk-UA"/>
        </w:rPr>
        <w:t xml:space="preserve"> – КП «</w:t>
      </w:r>
      <w:r w:rsidR="00A63E98" w:rsidRPr="00A51AC1">
        <w:rPr>
          <w:rFonts w:ascii="Times New Roman" w:eastAsia="Times New Roman" w:hAnsi="Times New Roman" w:cs="Times New Roman"/>
          <w:sz w:val="28"/>
          <w:szCs w:val="28"/>
          <w:lang w:eastAsia="uk-UA"/>
        </w:rPr>
        <w:t>Горянин»</w:t>
      </w:r>
      <w:r w:rsidRPr="00A51AC1">
        <w:rPr>
          <w:rFonts w:ascii="Times New Roman" w:eastAsia="Times New Roman" w:hAnsi="Times New Roman" w:cs="Times New Roman"/>
          <w:sz w:val="28"/>
          <w:szCs w:val="28"/>
          <w:lang w:eastAsia="uk-UA"/>
        </w:rPr>
        <w:t>. Діючі тарифи на комунальні послуги не повністю забезпечують відшкодування витрат на їх надання, не скорочують розміри заборгованості населення за надані послуги, скорочуються обсяги послуг в натуральних показ</w:t>
      </w:r>
      <w:r w:rsidR="00C41127" w:rsidRPr="00A51AC1">
        <w:rPr>
          <w:rFonts w:ascii="Times New Roman" w:eastAsia="Times New Roman" w:hAnsi="Times New Roman" w:cs="Times New Roman"/>
          <w:sz w:val="28"/>
          <w:szCs w:val="28"/>
          <w:lang w:eastAsia="uk-UA"/>
        </w:rPr>
        <w:t>никах, що надаються комунальним</w:t>
      </w:r>
      <w:r w:rsidRPr="00A51AC1">
        <w:rPr>
          <w:rFonts w:ascii="Times New Roman" w:eastAsia="Times New Roman" w:hAnsi="Times New Roman" w:cs="Times New Roman"/>
          <w:sz w:val="28"/>
          <w:szCs w:val="28"/>
          <w:lang w:eastAsia="uk-UA"/>
        </w:rPr>
        <w:t xml:space="preserve"> підприємств</w:t>
      </w:r>
      <w:r w:rsidR="00C41127" w:rsidRPr="00A51AC1">
        <w:rPr>
          <w:rFonts w:ascii="Times New Roman" w:eastAsia="Times New Roman" w:hAnsi="Times New Roman" w:cs="Times New Roman"/>
          <w:sz w:val="28"/>
          <w:szCs w:val="28"/>
          <w:lang w:eastAsia="uk-UA"/>
        </w:rPr>
        <w:t>ом</w:t>
      </w:r>
      <w:r w:rsidRPr="00A51AC1">
        <w:rPr>
          <w:rFonts w:ascii="Times New Roman" w:eastAsia="Times New Roman" w:hAnsi="Times New Roman" w:cs="Times New Roman"/>
          <w:sz w:val="28"/>
          <w:szCs w:val="28"/>
          <w:lang w:eastAsia="uk-UA"/>
        </w:rPr>
        <w:t>.</w:t>
      </w:r>
    </w:p>
    <w:p w:rsidR="003B0B4C" w:rsidRPr="00A51AC1" w:rsidRDefault="003B0B4C" w:rsidP="00313D13">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lastRenderedPageBreak/>
        <w:t>Все це призвело до того, що комунальн</w:t>
      </w:r>
      <w:r w:rsidR="008D77D3" w:rsidRPr="00A51AC1">
        <w:rPr>
          <w:rFonts w:ascii="Times New Roman" w:eastAsia="Times New Roman" w:hAnsi="Times New Roman" w:cs="Times New Roman"/>
          <w:sz w:val="28"/>
          <w:szCs w:val="28"/>
          <w:lang w:eastAsia="uk-UA"/>
        </w:rPr>
        <w:t>ому</w:t>
      </w:r>
      <w:r w:rsidRPr="00A51AC1">
        <w:rPr>
          <w:rFonts w:ascii="Times New Roman" w:eastAsia="Times New Roman" w:hAnsi="Times New Roman" w:cs="Times New Roman"/>
          <w:sz w:val="28"/>
          <w:szCs w:val="28"/>
          <w:lang w:eastAsia="uk-UA"/>
        </w:rPr>
        <w:t xml:space="preserve"> підприємств</w:t>
      </w:r>
      <w:r w:rsidR="008D77D3" w:rsidRPr="00A51AC1">
        <w:rPr>
          <w:rFonts w:ascii="Times New Roman" w:eastAsia="Times New Roman" w:hAnsi="Times New Roman" w:cs="Times New Roman"/>
          <w:sz w:val="28"/>
          <w:szCs w:val="28"/>
          <w:lang w:eastAsia="uk-UA"/>
        </w:rPr>
        <w:t>у</w:t>
      </w:r>
      <w:r w:rsidRPr="00A51AC1">
        <w:rPr>
          <w:rFonts w:ascii="Times New Roman" w:eastAsia="Times New Roman" w:hAnsi="Times New Roman" w:cs="Times New Roman"/>
          <w:sz w:val="28"/>
          <w:szCs w:val="28"/>
          <w:lang w:eastAsia="uk-UA"/>
        </w:rPr>
        <w:t xml:space="preserve"> не вистачає </w:t>
      </w:r>
      <w:r w:rsidRPr="00A51AC1">
        <w:rPr>
          <w:rFonts w:ascii="Times New Roman" w:eastAsia="Times New Roman" w:hAnsi="Times New Roman" w:cs="Times New Roman"/>
          <w:bCs/>
          <w:sz w:val="28"/>
          <w:szCs w:val="28"/>
          <w:lang w:eastAsia="uk-UA"/>
        </w:rPr>
        <w:t>обігових коштів</w:t>
      </w:r>
      <w:r w:rsidRPr="00A51AC1">
        <w:rPr>
          <w:rFonts w:ascii="Times New Roman" w:eastAsia="Times New Roman" w:hAnsi="Times New Roman" w:cs="Times New Roman"/>
          <w:sz w:val="28"/>
          <w:szCs w:val="28"/>
          <w:lang w:eastAsia="uk-UA"/>
        </w:rPr>
        <w:t> на придбання матеріалів для виконання робіт по утриманню та оновленню інженерних мереж, по підготовці житлового фонду до роботи в осінньо-зимовий період, придбання необхідних технічних засобів. Потребує оновлення матеріальна база підприємств</w:t>
      </w:r>
      <w:r w:rsidR="00C41127" w:rsidRPr="00A51AC1">
        <w:rPr>
          <w:rFonts w:ascii="Times New Roman" w:eastAsia="Times New Roman" w:hAnsi="Times New Roman" w:cs="Times New Roman"/>
          <w:sz w:val="28"/>
          <w:szCs w:val="28"/>
          <w:lang w:eastAsia="uk-UA"/>
        </w:rPr>
        <w:t>а</w:t>
      </w:r>
      <w:r w:rsidRPr="00A51AC1">
        <w:rPr>
          <w:rFonts w:ascii="Times New Roman" w:eastAsia="Times New Roman" w:hAnsi="Times New Roman" w:cs="Times New Roman"/>
          <w:sz w:val="28"/>
          <w:szCs w:val="28"/>
          <w:lang w:eastAsia="uk-UA"/>
        </w:rPr>
        <w:t xml:space="preserve"> за рахунок капітальних вкладень.</w:t>
      </w:r>
    </w:p>
    <w:p w:rsidR="003B0B4C" w:rsidRPr="00A51AC1" w:rsidRDefault="003B0B4C" w:rsidP="00313D13">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xml:space="preserve">Зважаючи на те, що суттєве підвищення тарифів на комунальні послуги вкрай негативно вплине на соціальний стан громади </w:t>
      </w:r>
      <w:r w:rsidR="00C41127" w:rsidRPr="00A51AC1">
        <w:rPr>
          <w:rFonts w:ascii="Times New Roman" w:eastAsia="Times New Roman" w:hAnsi="Times New Roman" w:cs="Times New Roman"/>
          <w:sz w:val="28"/>
          <w:szCs w:val="28"/>
          <w:lang w:eastAsia="uk-UA"/>
        </w:rPr>
        <w:t>села</w:t>
      </w:r>
      <w:r w:rsidRPr="00A51AC1">
        <w:rPr>
          <w:rFonts w:ascii="Times New Roman" w:eastAsia="Times New Roman" w:hAnsi="Times New Roman" w:cs="Times New Roman"/>
          <w:sz w:val="28"/>
          <w:szCs w:val="28"/>
          <w:lang w:eastAsia="uk-UA"/>
        </w:rPr>
        <w:t>, враховуючи фінансову ситуацію, в якій знаходяться комунальн</w:t>
      </w:r>
      <w:r w:rsidR="00C41127" w:rsidRPr="00A51AC1">
        <w:rPr>
          <w:rFonts w:ascii="Times New Roman" w:eastAsia="Times New Roman" w:hAnsi="Times New Roman" w:cs="Times New Roman"/>
          <w:sz w:val="28"/>
          <w:szCs w:val="28"/>
          <w:lang w:eastAsia="uk-UA"/>
        </w:rPr>
        <w:t>е</w:t>
      </w:r>
      <w:r w:rsidRPr="00A51AC1">
        <w:rPr>
          <w:rFonts w:ascii="Times New Roman" w:eastAsia="Times New Roman" w:hAnsi="Times New Roman" w:cs="Times New Roman"/>
          <w:sz w:val="28"/>
          <w:szCs w:val="28"/>
          <w:lang w:eastAsia="uk-UA"/>
        </w:rPr>
        <w:t xml:space="preserve"> підприємств</w:t>
      </w:r>
      <w:r w:rsidR="00C41127" w:rsidRPr="00A51AC1">
        <w:rPr>
          <w:rFonts w:ascii="Times New Roman" w:eastAsia="Times New Roman" w:hAnsi="Times New Roman" w:cs="Times New Roman"/>
          <w:sz w:val="28"/>
          <w:szCs w:val="28"/>
          <w:lang w:eastAsia="uk-UA"/>
        </w:rPr>
        <w:t>о</w:t>
      </w:r>
      <w:r w:rsidRPr="00A51AC1">
        <w:rPr>
          <w:rFonts w:ascii="Times New Roman" w:eastAsia="Times New Roman" w:hAnsi="Times New Roman" w:cs="Times New Roman"/>
          <w:sz w:val="28"/>
          <w:szCs w:val="28"/>
          <w:lang w:eastAsia="uk-UA"/>
        </w:rPr>
        <w:t xml:space="preserve"> та необхідність виконання зобов’язань з виплати заробітної плати працівникам, функціональних призначень, виникає гостра потреба у надані фінансової підтримки з </w:t>
      </w:r>
      <w:r w:rsidR="00C41127" w:rsidRPr="00A51AC1">
        <w:rPr>
          <w:rFonts w:ascii="Times New Roman" w:eastAsia="Times New Roman" w:hAnsi="Times New Roman" w:cs="Times New Roman"/>
          <w:sz w:val="28"/>
          <w:szCs w:val="28"/>
          <w:lang w:eastAsia="uk-UA"/>
        </w:rPr>
        <w:t>сільського бюджету комунальному</w:t>
      </w:r>
      <w:r w:rsidRPr="00A51AC1">
        <w:rPr>
          <w:rFonts w:ascii="Times New Roman" w:eastAsia="Times New Roman" w:hAnsi="Times New Roman" w:cs="Times New Roman"/>
          <w:sz w:val="28"/>
          <w:szCs w:val="28"/>
          <w:lang w:eastAsia="uk-UA"/>
        </w:rPr>
        <w:t xml:space="preserve"> підприємств</w:t>
      </w:r>
      <w:r w:rsidR="00C41127" w:rsidRPr="00A51AC1">
        <w:rPr>
          <w:rFonts w:ascii="Times New Roman" w:eastAsia="Times New Roman" w:hAnsi="Times New Roman" w:cs="Times New Roman"/>
          <w:sz w:val="28"/>
          <w:szCs w:val="28"/>
          <w:lang w:eastAsia="uk-UA"/>
        </w:rPr>
        <w:t>у</w:t>
      </w:r>
      <w:r w:rsidRPr="00A51AC1">
        <w:rPr>
          <w:rFonts w:ascii="Times New Roman" w:eastAsia="Times New Roman" w:hAnsi="Times New Roman" w:cs="Times New Roman"/>
          <w:sz w:val="28"/>
          <w:szCs w:val="28"/>
          <w:lang w:eastAsia="uk-UA"/>
        </w:rPr>
        <w:t xml:space="preserve"> для забезпечення виконання вищезазначених заходів.</w:t>
      </w:r>
    </w:p>
    <w:p w:rsidR="00313D13" w:rsidRPr="00A51AC1" w:rsidRDefault="00313D13" w:rsidP="00313D13">
      <w:pPr>
        <w:spacing w:after="0" w:line="240" w:lineRule="auto"/>
        <w:ind w:right="81"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Як і в цілому по Україні, на території Гірської сільської  ради існує низка проблем, пов'язаних з поводженням з побутовими відходами.</w:t>
      </w:r>
    </w:p>
    <w:p w:rsidR="00313D13" w:rsidRPr="00A51AC1" w:rsidRDefault="00313D13" w:rsidP="00313D13">
      <w:pPr>
        <w:spacing w:after="0" w:line="240" w:lineRule="auto"/>
        <w:ind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Серед усіх видів утворення відходів найбільший відсоток становлять тверді побутові відходи, від стану поводження з якими залежить екологічна безпека, благоустрій села, здоров'я та благополуччя населення. Отже, ступінь надання населенню планово-регулярних послуг щодо збирання, транспортування та утилізації відходів є певним показником рівня життя громадян.</w:t>
      </w:r>
    </w:p>
    <w:p w:rsidR="00313D13" w:rsidRPr="00A51AC1" w:rsidRDefault="00313D13" w:rsidP="00313D13">
      <w:pPr>
        <w:spacing w:after="0" w:line="240" w:lineRule="auto"/>
        <w:ind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Основні причини розриву між прогресуючим накопиченням відходів і заходами, які повинні спрямовуватись на забезпечення споживачів якісними послугами для зменшення негативного впливу на довкілля є:</w:t>
      </w:r>
    </w:p>
    <w:p w:rsidR="00313D13" w:rsidRPr="00A51AC1" w:rsidRDefault="00313D13" w:rsidP="00313D13">
      <w:pPr>
        <w:spacing w:after="0" w:line="240" w:lineRule="auto"/>
        <w:ind w:right="274"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1. Недосконалість нормативно-правових актів, які б зобов'язували мешканців будинків приватного сектору укладати угоди на вивезення побутових відходів.</w:t>
      </w:r>
    </w:p>
    <w:p w:rsidR="00313D13" w:rsidRPr="00A51AC1" w:rsidRDefault="00313D13" w:rsidP="00313D13">
      <w:pPr>
        <w:spacing w:after="0" w:line="240" w:lineRule="auto"/>
        <w:ind w:right="274"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2. Невідповідність вимогам сьогодення фінансового стану КП «Горянин», який залежить від збалансованості таких основних складових:</w:t>
      </w:r>
    </w:p>
    <w:p w:rsidR="00313D13" w:rsidRPr="00A51AC1" w:rsidRDefault="00313D13" w:rsidP="00313D13">
      <w:pPr>
        <w:spacing w:after="0" w:line="240" w:lineRule="auto"/>
        <w:ind w:right="274"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 рівня відшкодування фактичних витрат на вивіз побутових відходів для груп споживачів;</w:t>
      </w:r>
    </w:p>
    <w:p w:rsidR="00313D13" w:rsidRPr="00A51AC1" w:rsidRDefault="00313D13" w:rsidP="00313D13">
      <w:pPr>
        <w:spacing w:after="0" w:line="240" w:lineRule="auto"/>
        <w:ind w:right="274"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 повноти бюджетної частки фінансування, яка повинна спрямовуватись на технічне переоснащення комунального підприємства, придбання нової техніки і обладнання, компенсацію у межах видатків на благоустрій населених пунктів, робіт з прибирання місць загального користування (вулиць, парків тощо).</w:t>
      </w:r>
    </w:p>
    <w:p w:rsidR="00313D13" w:rsidRPr="00A51AC1" w:rsidRDefault="00313D13" w:rsidP="00313D13">
      <w:pPr>
        <w:spacing w:after="0" w:line="240" w:lineRule="auto"/>
        <w:ind w:right="274" w:firstLine="850"/>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3. Низький рівень матеріально-технічної бази  КП «Горянин». Дефіцит контейнерного парку для якісного збирання побутових відходів, в тому числі роздільним способом та дотримання чистоти на ділянках їх розміщення.</w:t>
      </w:r>
    </w:p>
    <w:p w:rsidR="00313D13" w:rsidRPr="00A51AC1" w:rsidRDefault="00313D13" w:rsidP="008D77D3">
      <w:pPr>
        <w:shd w:val="clear" w:color="auto" w:fill="FFFFFF"/>
        <w:spacing w:after="105" w:line="293" w:lineRule="atLeast"/>
        <w:jc w:val="both"/>
        <w:rPr>
          <w:rFonts w:ascii="Times New Roman" w:eastAsia="Times New Roman" w:hAnsi="Times New Roman" w:cs="Times New Roman"/>
          <w:b/>
          <w:bCs/>
          <w:sz w:val="28"/>
          <w:szCs w:val="28"/>
          <w:lang w:eastAsia="uk-UA"/>
        </w:rPr>
      </w:pPr>
    </w:p>
    <w:p w:rsidR="003B0B4C" w:rsidRPr="00A51AC1" w:rsidRDefault="003B0B4C" w:rsidP="00313D13">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2.</w:t>
      </w:r>
      <w:r w:rsidR="00B84101" w:rsidRPr="00A51AC1">
        <w:rPr>
          <w:rFonts w:ascii="Times New Roman" w:eastAsia="Times New Roman" w:hAnsi="Times New Roman" w:cs="Times New Roman"/>
          <w:b/>
          <w:bCs/>
          <w:sz w:val="28"/>
          <w:szCs w:val="28"/>
          <w:lang w:eastAsia="uk-UA"/>
        </w:rPr>
        <w:t xml:space="preserve"> </w:t>
      </w:r>
      <w:r w:rsidRPr="00A51AC1">
        <w:rPr>
          <w:rFonts w:ascii="Times New Roman" w:eastAsia="Times New Roman" w:hAnsi="Times New Roman" w:cs="Times New Roman"/>
          <w:b/>
          <w:bCs/>
          <w:sz w:val="28"/>
          <w:szCs w:val="28"/>
          <w:lang w:eastAsia="uk-UA"/>
        </w:rPr>
        <w:t>Мета Програми.</w:t>
      </w:r>
    </w:p>
    <w:p w:rsidR="00313D13" w:rsidRPr="00A51AC1" w:rsidRDefault="00313D13" w:rsidP="00313D13">
      <w:pPr>
        <w:shd w:val="clear" w:color="auto" w:fill="FFFFFF"/>
        <w:spacing w:after="105"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rPr>
        <w:t xml:space="preserve">Головною метою програми підтримки комунального підприємства «Горянин» Гірської сільської ради (далі - КП «Горянин») </w:t>
      </w:r>
      <w:r w:rsidR="00F762C7" w:rsidRPr="00A51AC1">
        <w:rPr>
          <w:rFonts w:ascii="Times New Roman" w:eastAsia="Times New Roman" w:hAnsi="Times New Roman" w:cs="Times New Roman"/>
          <w:sz w:val="28"/>
          <w:szCs w:val="28"/>
        </w:rPr>
        <w:t xml:space="preserve">(далі - Програма) </w:t>
      </w:r>
      <w:r w:rsidRPr="00A51AC1">
        <w:rPr>
          <w:rFonts w:ascii="Times New Roman" w:eastAsia="Times New Roman" w:hAnsi="Times New Roman" w:cs="Times New Roman"/>
          <w:sz w:val="28"/>
          <w:szCs w:val="28"/>
        </w:rPr>
        <w:t>є з</w:t>
      </w:r>
      <w:r w:rsidRPr="00A51AC1">
        <w:rPr>
          <w:rFonts w:ascii="Times New Roman" w:eastAsia="Times New Roman" w:hAnsi="Times New Roman" w:cs="Times New Roman"/>
          <w:sz w:val="28"/>
          <w:szCs w:val="28"/>
          <w:lang w:eastAsia="uk-UA"/>
        </w:rPr>
        <w:t xml:space="preserve">абезпечення стабільності роботи комунального підприємства «Горянин» </w:t>
      </w:r>
      <w:r w:rsidRPr="00A51AC1">
        <w:rPr>
          <w:rFonts w:ascii="Times New Roman" w:eastAsia="Times New Roman" w:hAnsi="Times New Roman" w:cs="Times New Roman"/>
          <w:sz w:val="28"/>
          <w:szCs w:val="28"/>
          <w:lang w:eastAsia="uk-UA"/>
        </w:rPr>
        <w:lastRenderedPageBreak/>
        <w:t>відповідно до його функціонального призначення, виконання зобов’язань з виплати заробітної плати працівникам, забезпечення надійності та безпеки експлуатації будівель, споруд та інженерних мереж шляхом фінансової підтримки господарських суб’єктів які перебувають у комунальній власності територіальної громади села Гора.</w:t>
      </w:r>
    </w:p>
    <w:p w:rsidR="00313D13" w:rsidRPr="00A51AC1" w:rsidRDefault="00313D13" w:rsidP="00F762C7">
      <w:pPr>
        <w:shd w:val="clear" w:color="auto" w:fill="FFFFFF"/>
        <w:spacing w:after="0" w:line="293" w:lineRule="atLeast"/>
        <w:ind w:firstLine="567"/>
        <w:jc w:val="both"/>
        <w:rPr>
          <w:rFonts w:ascii="Times New Roman" w:eastAsia="Times New Roman" w:hAnsi="Times New Roman" w:cs="Times New Roman"/>
          <w:sz w:val="28"/>
          <w:szCs w:val="28"/>
        </w:rPr>
      </w:pPr>
      <w:r w:rsidRPr="00A51AC1">
        <w:rPr>
          <w:rFonts w:ascii="Times New Roman" w:eastAsia="Times New Roman" w:hAnsi="Times New Roman" w:cs="Times New Roman"/>
          <w:sz w:val="28"/>
          <w:szCs w:val="28"/>
        </w:rPr>
        <w:t>Також на 2018 рік є забезпечення стабільної роботи КП «Горянин», підвищення ефективності та надійності функціонування комунальної сфери, активізація зацікавленості населення для створення умов, що сприятимуть забезпеченню повного збирання і перевезення побутових відходів, поліпшення якості і рівня обслуговування споживачів, покращення благоустрою території  с. Гора, його санітарного стану шляхом відшкодування фактичних витрат КП «Горянин» на вивезення ТПВ з території с. Гора.</w:t>
      </w:r>
    </w:p>
    <w:p w:rsidR="00F762C7" w:rsidRPr="00A51AC1" w:rsidRDefault="00F762C7"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p>
    <w:p w:rsidR="003B0B4C" w:rsidRPr="00A51AC1" w:rsidRDefault="003B0B4C" w:rsidP="00F762C7">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3.</w:t>
      </w:r>
      <w:r w:rsidR="00F762C7" w:rsidRPr="00A51AC1">
        <w:rPr>
          <w:rFonts w:ascii="Times New Roman" w:eastAsia="Times New Roman" w:hAnsi="Times New Roman" w:cs="Times New Roman"/>
          <w:b/>
          <w:bCs/>
          <w:sz w:val="28"/>
          <w:szCs w:val="28"/>
          <w:lang w:eastAsia="uk-UA"/>
        </w:rPr>
        <w:t xml:space="preserve"> Обґрунтування</w:t>
      </w:r>
      <w:r w:rsidRPr="00A51AC1">
        <w:rPr>
          <w:rFonts w:ascii="Times New Roman" w:eastAsia="Times New Roman" w:hAnsi="Times New Roman" w:cs="Times New Roman"/>
          <w:b/>
          <w:bCs/>
          <w:sz w:val="28"/>
          <w:szCs w:val="28"/>
          <w:lang w:eastAsia="uk-UA"/>
        </w:rPr>
        <w:t xml:space="preserve"> шляхів і способів роз’яснення проблеми.</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Надання фінансової підтримки комунальн</w:t>
      </w:r>
      <w:r w:rsidR="00C41127" w:rsidRPr="00A51AC1">
        <w:rPr>
          <w:rFonts w:ascii="Times New Roman" w:eastAsia="Times New Roman" w:hAnsi="Times New Roman" w:cs="Times New Roman"/>
          <w:sz w:val="28"/>
          <w:szCs w:val="28"/>
          <w:lang w:eastAsia="uk-UA"/>
        </w:rPr>
        <w:t>ому</w:t>
      </w:r>
      <w:r w:rsidRPr="00A51AC1">
        <w:rPr>
          <w:rFonts w:ascii="Times New Roman" w:eastAsia="Times New Roman" w:hAnsi="Times New Roman" w:cs="Times New Roman"/>
          <w:sz w:val="28"/>
          <w:szCs w:val="28"/>
          <w:lang w:eastAsia="uk-UA"/>
        </w:rPr>
        <w:t xml:space="preserve"> підприємств</w:t>
      </w:r>
      <w:r w:rsidR="00C41127" w:rsidRPr="00A51AC1">
        <w:rPr>
          <w:rFonts w:ascii="Times New Roman" w:eastAsia="Times New Roman" w:hAnsi="Times New Roman" w:cs="Times New Roman"/>
          <w:sz w:val="28"/>
          <w:szCs w:val="28"/>
          <w:lang w:eastAsia="uk-UA"/>
        </w:rPr>
        <w:t>у</w:t>
      </w:r>
      <w:r w:rsidRPr="00A51AC1">
        <w:rPr>
          <w:rFonts w:ascii="Times New Roman" w:eastAsia="Times New Roman" w:hAnsi="Times New Roman" w:cs="Times New Roman"/>
          <w:sz w:val="28"/>
          <w:szCs w:val="28"/>
          <w:lang w:eastAsia="uk-UA"/>
        </w:rPr>
        <w:t xml:space="preserve"> буде здійснюватись двома напрямками:</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1) надання фінансової допомоги на поточні видатки підприємств;</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2) здійснення внесків до статутного фонду комунальних підпри</w:t>
      </w:r>
      <w:r w:rsidR="00C41127" w:rsidRPr="00A51AC1">
        <w:rPr>
          <w:rFonts w:ascii="Times New Roman" w:eastAsia="Times New Roman" w:hAnsi="Times New Roman" w:cs="Times New Roman"/>
          <w:sz w:val="28"/>
          <w:szCs w:val="28"/>
          <w:lang w:eastAsia="uk-UA"/>
        </w:rPr>
        <w:t>ємств</w:t>
      </w:r>
      <w:r w:rsidRPr="00A51AC1">
        <w:rPr>
          <w:rFonts w:ascii="Times New Roman" w:eastAsia="Times New Roman" w:hAnsi="Times New Roman" w:cs="Times New Roman"/>
          <w:sz w:val="28"/>
          <w:szCs w:val="28"/>
          <w:lang w:eastAsia="uk-UA"/>
        </w:rPr>
        <w:t>.</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При цьому підприємство на договірних засадах отримує кошти на рахунок, відкритий в банку та використовує їх відповідно до  рішення про виділення бюджетних коштів за їх цільовим призначенням.</w:t>
      </w:r>
    </w:p>
    <w:p w:rsidR="003B0B4C" w:rsidRPr="00A51AC1" w:rsidRDefault="003B0B4C" w:rsidP="00F762C7">
      <w:pPr>
        <w:shd w:val="clear" w:color="auto" w:fill="FFFFFF"/>
        <w:spacing w:after="0" w:line="293" w:lineRule="atLeast"/>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 </w:t>
      </w:r>
    </w:p>
    <w:p w:rsidR="003B0B4C" w:rsidRPr="00A51AC1" w:rsidRDefault="003B0B4C" w:rsidP="00F762C7">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4.</w:t>
      </w:r>
      <w:r w:rsidR="00B84101" w:rsidRPr="00A51AC1">
        <w:rPr>
          <w:rFonts w:ascii="Times New Roman" w:eastAsia="Times New Roman" w:hAnsi="Times New Roman" w:cs="Times New Roman"/>
          <w:b/>
          <w:bCs/>
          <w:sz w:val="28"/>
          <w:szCs w:val="28"/>
          <w:lang w:eastAsia="uk-UA"/>
        </w:rPr>
        <w:t xml:space="preserve"> </w:t>
      </w:r>
      <w:r w:rsidRPr="00A51AC1">
        <w:rPr>
          <w:rFonts w:ascii="Times New Roman" w:eastAsia="Times New Roman" w:hAnsi="Times New Roman" w:cs="Times New Roman"/>
          <w:b/>
          <w:bCs/>
          <w:sz w:val="28"/>
          <w:szCs w:val="28"/>
          <w:lang w:eastAsia="uk-UA"/>
        </w:rPr>
        <w:t>Основні завдання Програми.</w:t>
      </w:r>
    </w:p>
    <w:p w:rsidR="002D0BB9" w:rsidRPr="00A51AC1" w:rsidRDefault="002D0BB9"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Програмою визначено такі основні завдання на виконання яких буде надаватися фінансова допомога:</w:t>
      </w:r>
    </w:p>
    <w:p w:rsidR="002D0BB9" w:rsidRPr="00A51AC1" w:rsidRDefault="00F762C7"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w:t>
      </w:r>
      <w:r w:rsidR="002D0BB9" w:rsidRPr="00A51AC1">
        <w:rPr>
          <w:rFonts w:ascii="Times New Roman" w:eastAsia="Times New Roman" w:hAnsi="Times New Roman" w:cs="Times New Roman"/>
          <w:sz w:val="28"/>
          <w:szCs w:val="28"/>
          <w:lang w:eastAsia="uk-UA"/>
        </w:rPr>
        <w:t>придбання матеріалів для проведення робіт з підготовки житлового фонду комунальної власності до роботи в осінньо-зимовий період;</w:t>
      </w:r>
    </w:p>
    <w:p w:rsidR="002D0BB9" w:rsidRPr="00A51AC1" w:rsidRDefault="002D0BB9"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придбання матеріалів для забезпечення надійності та безпечності експлуатації інженерних мереж (водопроводів, доріг та тротуарів, тощо);</w:t>
      </w:r>
    </w:p>
    <w:p w:rsidR="002D0BB9" w:rsidRPr="00A51AC1" w:rsidRDefault="002D0BB9"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забезпечення освітлення вулиць (села);</w:t>
      </w:r>
    </w:p>
    <w:p w:rsidR="002D0BB9" w:rsidRPr="00A51AC1" w:rsidRDefault="00F762C7"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w:t>
      </w:r>
      <w:r w:rsidR="002D0BB9" w:rsidRPr="00A51AC1">
        <w:rPr>
          <w:rFonts w:ascii="Times New Roman" w:eastAsia="Times New Roman" w:hAnsi="Times New Roman" w:cs="Times New Roman"/>
          <w:sz w:val="28"/>
          <w:szCs w:val="28"/>
          <w:lang w:eastAsia="uk-UA"/>
        </w:rPr>
        <w:t> проведення технічної інвентаризації комунального майна;</w:t>
      </w:r>
    </w:p>
    <w:p w:rsidR="002D0BB9" w:rsidRPr="00A51AC1" w:rsidRDefault="002D0BB9"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придбання малоцінних технічних засобів, інструментів, спецодягу,  тощо;</w:t>
      </w:r>
    </w:p>
    <w:p w:rsidR="002D0BB9" w:rsidRPr="00A51AC1" w:rsidRDefault="002D0BB9"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подолання наслідків стихії, надзвичайних ситуацій та аварій;</w:t>
      </w:r>
    </w:p>
    <w:p w:rsidR="002D0BB9" w:rsidRPr="00A51AC1" w:rsidRDefault="002D0BB9"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погашення заборгованості по оплаті за електропостачання;</w:t>
      </w:r>
    </w:p>
    <w:p w:rsidR="00EE50A3" w:rsidRPr="00353415" w:rsidRDefault="002D0BB9" w:rsidP="00F762C7">
      <w:pPr>
        <w:shd w:val="clear" w:color="auto" w:fill="FFFFFF"/>
        <w:spacing w:after="0" w:line="293" w:lineRule="atLeast"/>
        <w:ind w:firstLine="567"/>
        <w:jc w:val="both"/>
        <w:rPr>
          <w:rFonts w:ascii="Times New Roman" w:eastAsia="Times New Roman" w:hAnsi="Times New Roman" w:cs="Times New Roman"/>
          <w:b/>
          <w:sz w:val="28"/>
          <w:szCs w:val="28"/>
          <w:lang w:eastAsia="uk-UA"/>
        </w:rPr>
      </w:pPr>
      <w:r w:rsidRPr="00353415">
        <w:rPr>
          <w:rFonts w:ascii="Times New Roman" w:eastAsia="Times New Roman" w:hAnsi="Times New Roman" w:cs="Times New Roman"/>
          <w:b/>
          <w:sz w:val="28"/>
          <w:szCs w:val="28"/>
          <w:lang w:eastAsia="uk-UA"/>
        </w:rPr>
        <w:t xml:space="preserve">- </w:t>
      </w:r>
      <w:r w:rsidRPr="00431CC6">
        <w:rPr>
          <w:rFonts w:ascii="Times New Roman" w:eastAsia="Times New Roman" w:hAnsi="Times New Roman" w:cs="Times New Roman"/>
          <w:sz w:val="28"/>
          <w:szCs w:val="28"/>
          <w:lang w:eastAsia="uk-UA"/>
        </w:rPr>
        <w:t>покриття витрат по вивезенню ТПВ від населення с. Гора</w:t>
      </w:r>
      <w:r w:rsidR="00F762C7" w:rsidRPr="00431CC6">
        <w:rPr>
          <w:rFonts w:ascii="Times New Roman" w:eastAsia="Times New Roman" w:hAnsi="Times New Roman" w:cs="Times New Roman"/>
          <w:sz w:val="28"/>
          <w:szCs w:val="28"/>
          <w:lang w:eastAsia="uk-UA"/>
        </w:rPr>
        <w:t xml:space="preserve"> протя</w:t>
      </w:r>
      <w:r w:rsidR="00431CC6" w:rsidRPr="00431CC6">
        <w:rPr>
          <w:rFonts w:ascii="Times New Roman" w:eastAsia="Times New Roman" w:hAnsi="Times New Roman" w:cs="Times New Roman"/>
          <w:sz w:val="28"/>
          <w:szCs w:val="28"/>
          <w:lang w:eastAsia="uk-UA"/>
        </w:rPr>
        <w:t>гом І кварталу</w:t>
      </w:r>
      <w:r w:rsidR="00F762C7" w:rsidRPr="00431CC6">
        <w:rPr>
          <w:rFonts w:ascii="Times New Roman" w:eastAsia="Times New Roman" w:hAnsi="Times New Roman" w:cs="Times New Roman"/>
          <w:sz w:val="28"/>
          <w:szCs w:val="28"/>
          <w:lang w:eastAsia="uk-UA"/>
        </w:rPr>
        <w:t xml:space="preserve"> </w:t>
      </w:r>
      <w:r w:rsidR="004202AC" w:rsidRPr="00431CC6">
        <w:rPr>
          <w:rFonts w:ascii="Times New Roman" w:eastAsia="Times New Roman" w:hAnsi="Times New Roman" w:cs="Times New Roman"/>
          <w:sz w:val="28"/>
          <w:szCs w:val="28"/>
          <w:lang w:eastAsia="uk-UA"/>
        </w:rPr>
        <w:t>20</w:t>
      </w:r>
      <w:r w:rsidR="00353415" w:rsidRPr="00431CC6">
        <w:rPr>
          <w:rFonts w:ascii="Times New Roman" w:eastAsia="Times New Roman" w:hAnsi="Times New Roman" w:cs="Times New Roman"/>
          <w:sz w:val="28"/>
          <w:szCs w:val="28"/>
          <w:lang w:eastAsia="uk-UA"/>
        </w:rPr>
        <w:t>2</w:t>
      </w:r>
      <w:r w:rsidR="00431CC6" w:rsidRPr="00431CC6">
        <w:rPr>
          <w:rFonts w:ascii="Times New Roman" w:eastAsia="Times New Roman" w:hAnsi="Times New Roman" w:cs="Times New Roman"/>
          <w:sz w:val="28"/>
          <w:szCs w:val="28"/>
          <w:lang w:eastAsia="uk-UA"/>
        </w:rPr>
        <w:t>1</w:t>
      </w:r>
      <w:r w:rsidR="00F762C7" w:rsidRPr="00431CC6">
        <w:rPr>
          <w:rFonts w:ascii="Times New Roman" w:eastAsia="Times New Roman" w:hAnsi="Times New Roman" w:cs="Times New Roman"/>
          <w:sz w:val="28"/>
          <w:szCs w:val="28"/>
          <w:lang w:eastAsia="uk-UA"/>
        </w:rPr>
        <w:t xml:space="preserve"> року</w:t>
      </w:r>
      <w:r w:rsidR="00431CC6" w:rsidRPr="00431CC6">
        <w:rPr>
          <w:rFonts w:ascii="Times New Roman" w:eastAsia="Times New Roman" w:hAnsi="Times New Roman" w:cs="Times New Roman"/>
          <w:sz w:val="28"/>
          <w:szCs w:val="28"/>
          <w:lang w:eastAsia="uk-UA"/>
        </w:rPr>
        <w:t xml:space="preserve"> згідно укладених договорів</w:t>
      </w:r>
      <w:r w:rsidR="00EE50A3" w:rsidRPr="00431CC6">
        <w:rPr>
          <w:rFonts w:ascii="Times New Roman" w:eastAsia="Times New Roman" w:hAnsi="Times New Roman" w:cs="Times New Roman"/>
          <w:sz w:val="28"/>
          <w:szCs w:val="28"/>
          <w:lang w:eastAsia="uk-UA"/>
        </w:rPr>
        <w:t>;</w:t>
      </w:r>
    </w:p>
    <w:p w:rsidR="00BE669A" w:rsidRPr="00353415" w:rsidRDefault="00EE50A3" w:rsidP="00BE669A">
      <w:pPr>
        <w:spacing w:after="0" w:line="240" w:lineRule="auto"/>
        <w:ind w:firstLine="567"/>
        <w:jc w:val="both"/>
        <w:rPr>
          <w:rFonts w:ascii="Times New Roman" w:eastAsia="Calibri" w:hAnsi="Times New Roman" w:cs="Times New Roman"/>
          <w:sz w:val="28"/>
          <w:szCs w:val="28"/>
        </w:rPr>
      </w:pPr>
      <w:r w:rsidRPr="00353415">
        <w:rPr>
          <w:rFonts w:ascii="Times New Roman" w:eastAsia="Times New Roman" w:hAnsi="Times New Roman" w:cs="Times New Roman"/>
          <w:sz w:val="28"/>
          <w:szCs w:val="28"/>
          <w:lang w:eastAsia="uk-UA"/>
        </w:rPr>
        <w:t xml:space="preserve">- </w:t>
      </w:r>
      <w:r w:rsidR="00BE669A" w:rsidRPr="00353415">
        <w:rPr>
          <w:rFonts w:ascii="Times New Roman" w:eastAsia="Calibri" w:hAnsi="Times New Roman" w:cs="Times New Roman"/>
          <w:sz w:val="28"/>
          <w:szCs w:val="28"/>
        </w:rPr>
        <w:t>Покриття витрат, пов’язаних із експлуатацією артезіанських свердловин, полів фільтрації  та водонапірної баш</w:t>
      </w:r>
      <w:r w:rsidR="004B7C04" w:rsidRPr="00353415">
        <w:rPr>
          <w:rFonts w:ascii="Times New Roman" w:eastAsia="Calibri" w:hAnsi="Times New Roman" w:cs="Times New Roman"/>
          <w:sz w:val="28"/>
          <w:szCs w:val="28"/>
        </w:rPr>
        <w:t>ти</w:t>
      </w:r>
      <w:r w:rsidR="00BE669A" w:rsidRPr="00353415">
        <w:rPr>
          <w:rFonts w:ascii="Times New Roman" w:eastAsia="Calibri" w:hAnsi="Times New Roman" w:cs="Times New Roman"/>
          <w:sz w:val="28"/>
          <w:szCs w:val="28"/>
        </w:rPr>
        <w:t xml:space="preserve">, що належать  до державної власності, для безперебійного забезпечення питною водою і централізованим водовідведенням мешканців </w:t>
      </w:r>
      <w:r w:rsidR="00BE669A" w:rsidRPr="00353415">
        <w:rPr>
          <w:rFonts w:ascii="Times New Roman" w:eastAsia="Times New Roman" w:hAnsi="Times New Roman" w:cs="Times New Roman"/>
          <w:sz w:val="28"/>
          <w:szCs w:val="28"/>
          <w:lang w:eastAsia="uk-UA"/>
        </w:rPr>
        <w:t xml:space="preserve">житлового фонду комунальної власності </w:t>
      </w:r>
      <w:r w:rsidR="00BE669A" w:rsidRPr="00353415">
        <w:rPr>
          <w:rFonts w:ascii="Times New Roman" w:eastAsia="Calibri" w:hAnsi="Times New Roman" w:cs="Times New Roman"/>
          <w:sz w:val="28"/>
          <w:szCs w:val="28"/>
        </w:rPr>
        <w:t>на час процедури передачі цих об’єктів  у комунальну власність територіальної громади с. Гора</w:t>
      </w:r>
      <w:r w:rsidR="004B7C04" w:rsidRPr="00353415">
        <w:rPr>
          <w:rFonts w:ascii="Times New Roman" w:eastAsia="Calibri" w:hAnsi="Times New Roman" w:cs="Times New Roman"/>
          <w:sz w:val="28"/>
          <w:szCs w:val="28"/>
        </w:rPr>
        <w:t>.</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Здійснення внесків до статутн</w:t>
      </w:r>
      <w:r w:rsidR="004B2AD8" w:rsidRPr="00A51AC1">
        <w:rPr>
          <w:rFonts w:ascii="Times New Roman" w:eastAsia="Times New Roman" w:hAnsi="Times New Roman" w:cs="Times New Roman"/>
          <w:sz w:val="28"/>
          <w:szCs w:val="28"/>
          <w:lang w:eastAsia="uk-UA"/>
        </w:rPr>
        <w:t>ого</w:t>
      </w:r>
      <w:r w:rsidRPr="00A51AC1">
        <w:rPr>
          <w:rFonts w:ascii="Times New Roman" w:eastAsia="Times New Roman" w:hAnsi="Times New Roman" w:cs="Times New Roman"/>
          <w:sz w:val="28"/>
          <w:szCs w:val="28"/>
          <w:lang w:eastAsia="uk-UA"/>
        </w:rPr>
        <w:t xml:space="preserve"> фонд</w:t>
      </w:r>
      <w:r w:rsidR="004B2AD8" w:rsidRPr="00A51AC1">
        <w:rPr>
          <w:rFonts w:ascii="Times New Roman" w:eastAsia="Times New Roman" w:hAnsi="Times New Roman" w:cs="Times New Roman"/>
          <w:sz w:val="28"/>
          <w:szCs w:val="28"/>
          <w:lang w:eastAsia="uk-UA"/>
        </w:rPr>
        <w:t>у</w:t>
      </w:r>
      <w:r w:rsidRPr="00A51AC1">
        <w:rPr>
          <w:rFonts w:ascii="Times New Roman" w:eastAsia="Times New Roman" w:hAnsi="Times New Roman" w:cs="Times New Roman"/>
          <w:sz w:val="28"/>
          <w:szCs w:val="28"/>
          <w:lang w:eastAsia="uk-UA"/>
        </w:rPr>
        <w:t xml:space="preserve"> комунальн</w:t>
      </w:r>
      <w:r w:rsidR="004B2AD8" w:rsidRPr="00A51AC1">
        <w:rPr>
          <w:rFonts w:ascii="Times New Roman" w:eastAsia="Times New Roman" w:hAnsi="Times New Roman" w:cs="Times New Roman"/>
          <w:sz w:val="28"/>
          <w:szCs w:val="28"/>
          <w:lang w:eastAsia="uk-UA"/>
        </w:rPr>
        <w:t>ого</w:t>
      </w:r>
      <w:r w:rsidRPr="00A51AC1">
        <w:rPr>
          <w:rFonts w:ascii="Times New Roman" w:eastAsia="Times New Roman" w:hAnsi="Times New Roman" w:cs="Times New Roman"/>
          <w:sz w:val="28"/>
          <w:szCs w:val="28"/>
          <w:lang w:eastAsia="uk-UA"/>
        </w:rPr>
        <w:t xml:space="preserve"> підприємств</w:t>
      </w:r>
      <w:r w:rsidR="004B2AD8" w:rsidRPr="00A51AC1">
        <w:rPr>
          <w:rFonts w:ascii="Times New Roman" w:eastAsia="Times New Roman" w:hAnsi="Times New Roman" w:cs="Times New Roman"/>
          <w:sz w:val="28"/>
          <w:szCs w:val="28"/>
          <w:lang w:eastAsia="uk-UA"/>
        </w:rPr>
        <w:t>а</w:t>
      </w:r>
      <w:r w:rsidRPr="00A51AC1">
        <w:rPr>
          <w:rFonts w:ascii="Times New Roman" w:eastAsia="Times New Roman" w:hAnsi="Times New Roman" w:cs="Times New Roman"/>
          <w:sz w:val="28"/>
          <w:szCs w:val="28"/>
          <w:lang w:eastAsia="uk-UA"/>
        </w:rPr>
        <w:t xml:space="preserve"> буде проводитись на такі основні завдання:</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lastRenderedPageBreak/>
        <w:t>- зміцнення матеріальної бази підприємств;</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придбання техніки;</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придбання основних засобів для проведення невідкладних та аварійних робіт, подолання наслідків надзвичайних ситуацій;</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придбання дорого вартісних матеріалів, запчастин для забезпечення господарських потреб підприємств;</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виготовлення проектно-кошторисної документації на капітальний ремонт, реконструкцію та будівництво водопровідно-каналізаційних  мереж, житлового фонду та їх проведення;</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придбання та встановлення енергозберігаючого обладнання;</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проведення інших видатків, які належать до капітальних витрат.</w:t>
      </w:r>
    </w:p>
    <w:p w:rsidR="003B0B4C" w:rsidRPr="00A51AC1" w:rsidRDefault="003B0B4C" w:rsidP="00F762C7">
      <w:pPr>
        <w:shd w:val="clear" w:color="auto" w:fill="FFFFFF"/>
        <w:spacing w:after="0" w:line="293" w:lineRule="atLeast"/>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w:t>
      </w:r>
    </w:p>
    <w:p w:rsidR="003B0B4C" w:rsidRPr="00A51AC1" w:rsidRDefault="003B0B4C" w:rsidP="00F762C7">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5.</w:t>
      </w:r>
      <w:r w:rsidR="00F762C7" w:rsidRPr="00A51AC1">
        <w:rPr>
          <w:rFonts w:ascii="Times New Roman" w:eastAsia="Times New Roman" w:hAnsi="Times New Roman" w:cs="Times New Roman"/>
          <w:b/>
          <w:bCs/>
          <w:sz w:val="28"/>
          <w:szCs w:val="28"/>
          <w:lang w:eastAsia="uk-UA"/>
        </w:rPr>
        <w:t xml:space="preserve"> </w:t>
      </w:r>
      <w:r w:rsidRPr="00A51AC1">
        <w:rPr>
          <w:rFonts w:ascii="Times New Roman" w:eastAsia="Times New Roman" w:hAnsi="Times New Roman" w:cs="Times New Roman"/>
          <w:b/>
          <w:bCs/>
          <w:sz w:val="28"/>
          <w:szCs w:val="28"/>
          <w:lang w:eastAsia="uk-UA"/>
        </w:rPr>
        <w:t>Організація реалізації Програми та здійснення контролю за її виконанням</w:t>
      </w:r>
    </w:p>
    <w:p w:rsidR="003B0B4C" w:rsidRPr="00A51AC1" w:rsidRDefault="003B0B4C" w:rsidP="00F762C7">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xml:space="preserve">Реалізація програми покладається на виконавчий комітет </w:t>
      </w:r>
      <w:r w:rsidR="004B2AD8" w:rsidRPr="00A51AC1">
        <w:rPr>
          <w:rFonts w:ascii="Times New Roman" w:eastAsia="Times New Roman" w:hAnsi="Times New Roman" w:cs="Times New Roman"/>
          <w:sz w:val="28"/>
          <w:szCs w:val="28"/>
          <w:lang w:eastAsia="uk-UA"/>
        </w:rPr>
        <w:t>Гірської сільської</w:t>
      </w:r>
      <w:r w:rsidRPr="00A51AC1">
        <w:rPr>
          <w:rFonts w:ascii="Times New Roman" w:eastAsia="Times New Roman" w:hAnsi="Times New Roman" w:cs="Times New Roman"/>
          <w:sz w:val="28"/>
          <w:szCs w:val="28"/>
          <w:lang w:eastAsia="uk-UA"/>
        </w:rPr>
        <w:t xml:space="preserve"> р</w:t>
      </w:r>
      <w:r w:rsidR="004B2AD8" w:rsidRPr="00A51AC1">
        <w:rPr>
          <w:rFonts w:ascii="Times New Roman" w:eastAsia="Times New Roman" w:hAnsi="Times New Roman" w:cs="Times New Roman"/>
          <w:sz w:val="28"/>
          <w:szCs w:val="28"/>
          <w:lang w:eastAsia="uk-UA"/>
        </w:rPr>
        <w:t>ади у партнерстві з комунальним</w:t>
      </w:r>
      <w:r w:rsidRPr="00A51AC1">
        <w:rPr>
          <w:rFonts w:ascii="Times New Roman" w:eastAsia="Times New Roman" w:hAnsi="Times New Roman" w:cs="Times New Roman"/>
          <w:sz w:val="28"/>
          <w:szCs w:val="28"/>
          <w:lang w:eastAsia="uk-UA"/>
        </w:rPr>
        <w:t xml:space="preserve"> підприємств</w:t>
      </w:r>
      <w:r w:rsidR="004B2AD8" w:rsidRPr="00A51AC1">
        <w:rPr>
          <w:rFonts w:ascii="Times New Roman" w:eastAsia="Times New Roman" w:hAnsi="Times New Roman" w:cs="Times New Roman"/>
          <w:sz w:val="28"/>
          <w:szCs w:val="28"/>
          <w:lang w:eastAsia="uk-UA"/>
        </w:rPr>
        <w:t>о</w:t>
      </w:r>
      <w:r w:rsidRPr="00A51AC1">
        <w:rPr>
          <w:rFonts w:ascii="Times New Roman" w:eastAsia="Times New Roman" w:hAnsi="Times New Roman" w:cs="Times New Roman"/>
          <w:sz w:val="28"/>
          <w:szCs w:val="28"/>
          <w:lang w:eastAsia="uk-UA"/>
        </w:rPr>
        <w:t xml:space="preserve">м. У випадку необхідності корегування даної Програми відповідні зміни до неї вносяться рішенням </w:t>
      </w:r>
      <w:r w:rsidR="004B2AD8" w:rsidRPr="00A51AC1">
        <w:rPr>
          <w:rFonts w:ascii="Times New Roman" w:eastAsia="Times New Roman" w:hAnsi="Times New Roman" w:cs="Times New Roman"/>
          <w:sz w:val="28"/>
          <w:szCs w:val="28"/>
          <w:lang w:eastAsia="uk-UA"/>
        </w:rPr>
        <w:t>сільської</w:t>
      </w:r>
      <w:r w:rsidRPr="00A51AC1">
        <w:rPr>
          <w:rFonts w:ascii="Times New Roman" w:eastAsia="Times New Roman" w:hAnsi="Times New Roman" w:cs="Times New Roman"/>
          <w:sz w:val="28"/>
          <w:szCs w:val="28"/>
          <w:lang w:eastAsia="uk-UA"/>
        </w:rPr>
        <w:t xml:space="preserve"> ради.</w:t>
      </w:r>
    </w:p>
    <w:p w:rsidR="003B0B4C" w:rsidRPr="00A51AC1" w:rsidRDefault="003B0B4C" w:rsidP="00F762C7">
      <w:pPr>
        <w:shd w:val="clear" w:color="auto" w:fill="FFFFFF"/>
        <w:spacing w:after="105"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xml:space="preserve">Безпосередній контроль за виконанням завдань програми здійснює відповідний виконавець, а за цільовим та ефективним використанням коштів – виконавчий комітет </w:t>
      </w:r>
      <w:r w:rsidR="004B2AD8" w:rsidRPr="00A51AC1">
        <w:rPr>
          <w:rFonts w:ascii="Times New Roman" w:eastAsia="Times New Roman" w:hAnsi="Times New Roman" w:cs="Times New Roman"/>
          <w:sz w:val="28"/>
          <w:szCs w:val="28"/>
          <w:lang w:eastAsia="uk-UA"/>
        </w:rPr>
        <w:t>Гірської сільської</w:t>
      </w:r>
      <w:r w:rsidRPr="00A51AC1">
        <w:rPr>
          <w:rFonts w:ascii="Times New Roman" w:eastAsia="Times New Roman" w:hAnsi="Times New Roman" w:cs="Times New Roman"/>
          <w:sz w:val="28"/>
          <w:szCs w:val="28"/>
          <w:lang w:eastAsia="uk-UA"/>
        </w:rPr>
        <w:t xml:space="preserve"> ради та постійні депутатські комісії.</w:t>
      </w:r>
    </w:p>
    <w:p w:rsidR="00B84101" w:rsidRPr="00A51AC1" w:rsidRDefault="00B84101" w:rsidP="00B84101">
      <w:pPr>
        <w:shd w:val="clear" w:color="auto" w:fill="FFFFFF"/>
        <w:spacing w:after="0" w:line="293" w:lineRule="atLeast"/>
        <w:jc w:val="both"/>
        <w:rPr>
          <w:rFonts w:ascii="Times New Roman" w:eastAsia="Times New Roman" w:hAnsi="Times New Roman" w:cs="Times New Roman"/>
          <w:b/>
          <w:bCs/>
          <w:sz w:val="28"/>
          <w:szCs w:val="28"/>
          <w:lang w:eastAsia="uk-UA"/>
        </w:rPr>
      </w:pPr>
    </w:p>
    <w:p w:rsidR="003B0B4C" w:rsidRPr="00A51AC1" w:rsidRDefault="003B0B4C" w:rsidP="00B84101">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6.</w:t>
      </w:r>
      <w:r w:rsidR="00B84101" w:rsidRPr="00A51AC1">
        <w:rPr>
          <w:rFonts w:ascii="Times New Roman" w:eastAsia="Times New Roman" w:hAnsi="Times New Roman" w:cs="Times New Roman"/>
          <w:b/>
          <w:bCs/>
          <w:sz w:val="28"/>
          <w:szCs w:val="28"/>
          <w:lang w:eastAsia="uk-UA"/>
        </w:rPr>
        <w:t xml:space="preserve"> </w:t>
      </w:r>
      <w:r w:rsidRPr="00A51AC1">
        <w:rPr>
          <w:rFonts w:ascii="Times New Roman" w:eastAsia="Times New Roman" w:hAnsi="Times New Roman" w:cs="Times New Roman"/>
          <w:b/>
          <w:bCs/>
          <w:sz w:val="28"/>
          <w:szCs w:val="28"/>
          <w:lang w:eastAsia="uk-UA"/>
        </w:rPr>
        <w:t>Фінансова забезпеченість Програми</w:t>
      </w:r>
    </w:p>
    <w:p w:rsidR="003B0B4C" w:rsidRPr="00A51AC1" w:rsidRDefault="003B0B4C"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xml:space="preserve">Фінансування Програми здійснюється виключно за умови затвердження бюджетних призначень на її виконання рішенням про </w:t>
      </w:r>
      <w:r w:rsidR="004B2AD8" w:rsidRPr="00A51AC1">
        <w:rPr>
          <w:rFonts w:ascii="Times New Roman" w:eastAsia="Times New Roman" w:hAnsi="Times New Roman" w:cs="Times New Roman"/>
          <w:sz w:val="28"/>
          <w:szCs w:val="28"/>
          <w:lang w:eastAsia="uk-UA"/>
        </w:rPr>
        <w:t>сільський</w:t>
      </w:r>
      <w:r w:rsidRPr="00A51AC1">
        <w:rPr>
          <w:rFonts w:ascii="Times New Roman" w:eastAsia="Times New Roman" w:hAnsi="Times New Roman" w:cs="Times New Roman"/>
          <w:sz w:val="28"/>
          <w:szCs w:val="28"/>
          <w:lang w:eastAsia="uk-UA"/>
        </w:rPr>
        <w:t xml:space="preserve"> бюджет на відповідний рік (рішенням про внесення змін до </w:t>
      </w:r>
      <w:r w:rsidR="004B2AD8" w:rsidRPr="00A51AC1">
        <w:rPr>
          <w:rFonts w:ascii="Times New Roman" w:eastAsia="Times New Roman" w:hAnsi="Times New Roman" w:cs="Times New Roman"/>
          <w:sz w:val="28"/>
          <w:szCs w:val="28"/>
          <w:lang w:eastAsia="uk-UA"/>
        </w:rPr>
        <w:t>сільського</w:t>
      </w:r>
      <w:r w:rsidRPr="00A51AC1">
        <w:rPr>
          <w:rFonts w:ascii="Times New Roman" w:eastAsia="Times New Roman" w:hAnsi="Times New Roman" w:cs="Times New Roman"/>
          <w:sz w:val="28"/>
          <w:szCs w:val="28"/>
          <w:lang w:eastAsia="uk-UA"/>
        </w:rPr>
        <w:t xml:space="preserve"> бюджету на відповідний рік) згідно з розписом </w:t>
      </w:r>
      <w:r w:rsidR="004B2AD8" w:rsidRPr="00A51AC1">
        <w:rPr>
          <w:rFonts w:ascii="Times New Roman" w:eastAsia="Times New Roman" w:hAnsi="Times New Roman" w:cs="Times New Roman"/>
          <w:sz w:val="28"/>
          <w:szCs w:val="28"/>
          <w:lang w:eastAsia="uk-UA"/>
        </w:rPr>
        <w:t>сільського</w:t>
      </w:r>
      <w:r w:rsidRPr="00A51AC1">
        <w:rPr>
          <w:rFonts w:ascii="Times New Roman" w:eastAsia="Times New Roman" w:hAnsi="Times New Roman" w:cs="Times New Roman"/>
          <w:sz w:val="28"/>
          <w:szCs w:val="28"/>
          <w:lang w:eastAsia="uk-UA"/>
        </w:rPr>
        <w:t xml:space="preserve"> бюджету.</w:t>
      </w:r>
    </w:p>
    <w:p w:rsidR="003B0B4C" w:rsidRPr="00A51AC1" w:rsidRDefault="003B0B4C"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xml:space="preserve">Розпорядником коштів на виконання Програми є </w:t>
      </w:r>
      <w:r w:rsidR="004B2AD8" w:rsidRPr="00A51AC1">
        <w:rPr>
          <w:rFonts w:ascii="Times New Roman" w:eastAsia="Times New Roman" w:hAnsi="Times New Roman" w:cs="Times New Roman"/>
          <w:sz w:val="28"/>
          <w:szCs w:val="28"/>
          <w:lang w:eastAsia="uk-UA"/>
        </w:rPr>
        <w:t>Гірська сільська</w:t>
      </w:r>
      <w:r w:rsidRPr="00A51AC1">
        <w:rPr>
          <w:rFonts w:ascii="Times New Roman" w:eastAsia="Times New Roman" w:hAnsi="Times New Roman" w:cs="Times New Roman"/>
          <w:sz w:val="28"/>
          <w:szCs w:val="28"/>
          <w:lang w:eastAsia="uk-UA"/>
        </w:rPr>
        <w:t xml:space="preserve"> рада.</w:t>
      </w:r>
    </w:p>
    <w:p w:rsidR="00B84101" w:rsidRPr="00A51AC1" w:rsidRDefault="00B84101" w:rsidP="00B84101">
      <w:pPr>
        <w:shd w:val="clear" w:color="auto" w:fill="FFFFFF"/>
        <w:spacing w:after="0" w:line="293" w:lineRule="atLeast"/>
        <w:jc w:val="both"/>
        <w:rPr>
          <w:rFonts w:ascii="Times New Roman" w:eastAsia="Times New Roman" w:hAnsi="Times New Roman" w:cs="Times New Roman"/>
          <w:b/>
          <w:bCs/>
          <w:sz w:val="28"/>
          <w:szCs w:val="28"/>
          <w:lang w:eastAsia="uk-UA"/>
        </w:rPr>
      </w:pPr>
    </w:p>
    <w:p w:rsidR="003B0B4C" w:rsidRPr="00A51AC1" w:rsidRDefault="003B0B4C" w:rsidP="00B84101">
      <w:pPr>
        <w:shd w:val="clear" w:color="auto" w:fill="FFFFFF"/>
        <w:spacing w:after="0" w:line="293" w:lineRule="atLeast"/>
        <w:jc w:val="center"/>
        <w:rPr>
          <w:rFonts w:ascii="Times New Roman" w:eastAsia="Times New Roman" w:hAnsi="Times New Roman" w:cs="Times New Roman"/>
          <w:sz w:val="28"/>
          <w:szCs w:val="28"/>
          <w:lang w:eastAsia="uk-UA"/>
        </w:rPr>
      </w:pPr>
      <w:r w:rsidRPr="00A51AC1">
        <w:rPr>
          <w:rFonts w:ascii="Times New Roman" w:eastAsia="Times New Roman" w:hAnsi="Times New Roman" w:cs="Times New Roman"/>
          <w:b/>
          <w:bCs/>
          <w:sz w:val="28"/>
          <w:szCs w:val="28"/>
          <w:lang w:eastAsia="uk-UA"/>
        </w:rPr>
        <w:t>7.</w:t>
      </w:r>
      <w:r w:rsidR="00B84101" w:rsidRPr="00A51AC1">
        <w:rPr>
          <w:rFonts w:ascii="Times New Roman" w:eastAsia="Times New Roman" w:hAnsi="Times New Roman" w:cs="Times New Roman"/>
          <w:b/>
          <w:bCs/>
          <w:sz w:val="28"/>
          <w:szCs w:val="28"/>
          <w:lang w:eastAsia="uk-UA"/>
        </w:rPr>
        <w:t xml:space="preserve"> </w:t>
      </w:r>
      <w:r w:rsidRPr="00A51AC1">
        <w:rPr>
          <w:rFonts w:ascii="Times New Roman" w:eastAsia="Times New Roman" w:hAnsi="Times New Roman" w:cs="Times New Roman"/>
          <w:b/>
          <w:bCs/>
          <w:sz w:val="28"/>
          <w:szCs w:val="28"/>
          <w:lang w:eastAsia="uk-UA"/>
        </w:rPr>
        <w:t>Очікувані результати виконання Програми</w:t>
      </w:r>
    </w:p>
    <w:p w:rsidR="003B0B4C" w:rsidRPr="00A51AC1" w:rsidRDefault="003B0B4C"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Виконання Програми дасть можливість забезпечити:</w:t>
      </w:r>
    </w:p>
    <w:p w:rsidR="003B0B4C" w:rsidRPr="00A51AC1" w:rsidRDefault="004B2AD8"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стабільну роботу комунального</w:t>
      </w:r>
      <w:r w:rsidR="003B0B4C" w:rsidRPr="00A51AC1">
        <w:rPr>
          <w:rFonts w:ascii="Times New Roman" w:eastAsia="Times New Roman" w:hAnsi="Times New Roman" w:cs="Times New Roman"/>
          <w:sz w:val="28"/>
          <w:szCs w:val="28"/>
          <w:lang w:eastAsia="uk-UA"/>
        </w:rPr>
        <w:t xml:space="preserve"> підприємств</w:t>
      </w:r>
      <w:r w:rsidRPr="00A51AC1">
        <w:rPr>
          <w:rFonts w:ascii="Times New Roman" w:eastAsia="Times New Roman" w:hAnsi="Times New Roman" w:cs="Times New Roman"/>
          <w:sz w:val="28"/>
          <w:szCs w:val="28"/>
          <w:lang w:eastAsia="uk-UA"/>
        </w:rPr>
        <w:t>а</w:t>
      </w:r>
      <w:r w:rsidR="003B0B4C" w:rsidRPr="00A51AC1">
        <w:rPr>
          <w:rFonts w:ascii="Times New Roman" w:eastAsia="Times New Roman" w:hAnsi="Times New Roman" w:cs="Times New Roman"/>
          <w:sz w:val="28"/>
          <w:szCs w:val="28"/>
          <w:lang w:eastAsia="uk-UA"/>
        </w:rPr>
        <w:t xml:space="preserve"> відповідно до  </w:t>
      </w:r>
      <w:r w:rsidRPr="00A51AC1">
        <w:rPr>
          <w:rFonts w:ascii="Times New Roman" w:eastAsia="Times New Roman" w:hAnsi="Times New Roman" w:cs="Times New Roman"/>
          <w:sz w:val="28"/>
          <w:szCs w:val="28"/>
          <w:lang w:eastAsia="uk-UA"/>
        </w:rPr>
        <w:t>його</w:t>
      </w:r>
      <w:r w:rsidR="003B0B4C" w:rsidRPr="00A51AC1">
        <w:rPr>
          <w:rFonts w:ascii="Times New Roman" w:eastAsia="Times New Roman" w:hAnsi="Times New Roman" w:cs="Times New Roman"/>
          <w:sz w:val="28"/>
          <w:szCs w:val="28"/>
          <w:lang w:eastAsia="uk-UA"/>
        </w:rPr>
        <w:t xml:space="preserve"> функціональних призначень щодо надання послуг мешканцям </w:t>
      </w:r>
      <w:r w:rsidRPr="00A51AC1">
        <w:rPr>
          <w:rFonts w:ascii="Times New Roman" w:eastAsia="Times New Roman" w:hAnsi="Times New Roman" w:cs="Times New Roman"/>
          <w:sz w:val="28"/>
          <w:szCs w:val="28"/>
          <w:lang w:eastAsia="uk-UA"/>
        </w:rPr>
        <w:t>села</w:t>
      </w:r>
      <w:r w:rsidR="003B0B4C" w:rsidRPr="00A51AC1">
        <w:rPr>
          <w:rFonts w:ascii="Times New Roman" w:eastAsia="Times New Roman" w:hAnsi="Times New Roman" w:cs="Times New Roman"/>
          <w:sz w:val="28"/>
          <w:szCs w:val="28"/>
          <w:lang w:eastAsia="uk-UA"/>
        </w:rPr>
        <w:t xml:space="preserve"> відповідно до економічно обґрунтованих тарифів;</w:t>
      </w:r>
    </w:p>
    <w:p w:rsidR="003B0B4C" w:rsidRPr="00A51AC1" w:rsidRDefault="003B0B4C"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збільшення обсягів  виробництва та надання послуг за рахунок зміцнення матеріально-технічної бази підприємств, придбання техніки;</w:t>
      </w:r>
    </w:p>
    <w:p w:rsidR="003B0B4C" w:rsidRPr="00A51AC1" w:rsidRDefault="003B0B4C"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зменшення енерговитрат за рахунок встановлення енергозберігаючого обладнання;</w:t>
      </w:r>
    </w:p>
    <w:p w:rsidR="003B0B4C" w:rsidRDefault="003B0B4C"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r w:rsidRPr="00A51AC1">
        <w:rPr>
          <w:rFonts w:ascii="Times New Roman" w:eastAsia="Times New Roman" w:hAnsi="Times New Roman" w:cs="Times New Roman"/>
          <w:sz w:val="28"/>
          <w:szCs w:val="28"/>
          <w:lang w:eastAsia="uk-UA"/>
        </w:rPr>
        <w:t>- покращення якості послуг.</w:t>
      </w:r>
    </w:p>
    <w:p w:rsidR="00A51AC1" w:rsidRDefault="00A51AC1"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p>
    <w:p w:rsidR="00A51AC1" w:rsidRDefault="00A51AC1" w:rsidP="00B84101">
      <w:pPr>
        <w:shd w:val="clear" w:color="auto" w:fill="FFFFFF"/>
        <w:spacing w:after="0" w:line="293" w:lineRule="atLeast"/>
        <w:ind w:firstLine="567"/>
        <w:jc w:val="both"/>
        <w:rPr>
          <w:rFonts w:ascii="Times New Roman" w:eastAsia="Times New Roman" w:hAnsi="Times New Roman" w:cs="Times New Roman"/>
          <w:sz w:val="28"/>
          <w:szCs w:val="28"/>
          <w:lang w:eastAsia="uk-UA"/>
        </w:rPr>
      </w:pPr>
    </w:p>
    <w:p w:rsidR="00A51AC1" w:rsidRPr="00A51AC1" w:rsidRDefault="00A51AC1" w:rsidP="00A51AC1">
      <w:pPr>
        <w:shd w:val="clear" w:color="auto" w:fill="FFFFFF"/>
        <w:spacing w:after="0" w:line="293"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Секретар ради                                                                                  Л.Ф.Шершень</w:t>
      </w:r>
    </w:p>
    <w:p w:rsidR="008D77D3" w:rsidRPr="00A51AC1" w:rsidRDefault="008D77D3" w:rsidP="003B0B4C">
      <w:pPr>
        <w:shd w:val="clear" w:color="auto" w:fill="FFFFFF"/>
        <w:spacing w:after="105" w:line="293" w:lineRule="atLeast"/>
        <w:jc w:val="right"/>
        <w:rPr>
          <w:rFonts w:ascii="Arial" w:eastAsia="Times New Roman" w:hAnsi="Arial" w:cs="Arial"/>
          <w:bCs/>
          <w:iCs/>
          <w:sz w:val="20"/>
          <w:szCs w:val="20"/>
          <w:lang w:eastAsia="uk-UA"/>
        </w:rPr>
      </w:pPr>
    </w:p>
    <w:sectPr w:rsidR="008D77D3" w:rsidRPr="00A51AC1" w:rsidSect="002D0B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6E"/>
    <w:rsid w:val="000530CB"/>
    <w:rsid w:val="00056A90"/>
    <w:rsid w:val="00184A35"/>
    <w:rsid w:val="00241393"/>
    <w:rsid w:val="0024532E"/>
    <w:rsid w:val="00247E69"/>
    <w:rsid w:val="002D0BB9"/>
    <w:rsid w:val="00313D13"/>
    <w:rsid w:val="00353415"/>
    <w:rsid w:val="00362EBD"/>
    <w:rsid w:val="003B0B4C"/>
    <w:rsid w:val="004202AC"/>
    <w:rsid w:val="00431CC6"/>
    <w:rsid w:val="004B2AD8"/>
    <w:rsid w:val="004B7C04"/>
    <w:rsid w:val="005C135D"/>
    <w:rsid w:val="005E436E"/>
    <w:rsid w:val="006728BB"/>
    <w:rsid w:val="00757BE5"/>
    <w:rsid w:val="007748F2"/>
    <w:rsid w:val="0081026E"/>
    <w:rsid w:val="008B67B9"/>
    <w:rsid w:val="008D77D3"/>
    <w:rsid w:val="008E0FDD"/>
    <w:rsid w:val="00A164C0"/>
    <w:rsid w:val="00A261D4"/>
    <w:rsid w:val="00A51AC1"/>
    <w:rsid w:val="00A63E98"/>
    <w:rsid w:val="00A83921"/>
    <w:rsid w:val="00AD4510"/>
    <w:rsid w:val="00B25772"/>
    <w:rsid w:val="00B84101"/>
    <w:rsid w:val="00BA1FEA"/>
    <w:rsid w:val="00BE669A"/>
    <w:rsid w:val="00BF251D"/>
    <w:rsid w:val="00C41127"/>
    <w:rsid w:val="00CE5F5C"/>
    <w:rsid w:val="00CF14E2"/>
    <w:rsid w:val="00E72629"/>
    <w:rsid w:val="00ED2356"/>
    <w:rsid w:val="00EE50A3"/>
    <w:rsid w:val="00F76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32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7D3"/>
    <w:pPr>
      <w:ind w:left="720"/>
      <w:contextualSpacing/>
    </w:pPr>
  </w:style>
  <w:style w:type="table" w:customStyle="1" w:styleId="TableGrid">
    <w:name w:val="TableGrid"/>
    <w:rsid w:val="002D0BB9"/>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24532E"/>
    <w:rPr>
      <w:rFonts w:ascii="Times New Roman" w:eastAsia="Times New Roman" w:hAnsi="Times New Roman" w:cs="Times New Roman"/>
      <w:b/>
      <w:bCs/>
      <w:kern w:val="36"/>
      <w:sz w:val="48"/>
      <w:szCs w:val="48"/>
      <w:lang w:val="ru-RU" w:eastAsia="ru-RU"/>
    </w:rPr>
  </w:style>
  <w:style w:type="character" w:customStyle="1" w:styleId="a4">
    <w:name w:val="Основной текст_"/>
    <w:basedOn w:val="a0"/>
    <w:link w:val="3"/>
    <w:rsid w:val="0024532E"/>
    <w:rPr>
      <w:rFonts w:ascii="Times New Roman" w:eastAsia="Times New Roman" w:hAnsi="Times New Roman" w:cs="Times New Roman"/>
      <w:sz w:val="26"/>
      <w:szCs w:val="26"/>
      <w:shd w:val="clear" w:color="auto" w:fill="FFFFFF"/>
    </w:rPr>
  </w:style>
  <w:style w:type="character" w:customStyle="1" w:styleId="2">
    <w:name w:val="Основной текст2"/>
    <w:basedOn w:val="a4"/>
    <w:rsid w:val="0024532E"/>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paragraph" w:customStyle="1" w:styleId="3">
    <w:name w:val="Основной текст3"/>
    <w:basedOn w:val="a"/>
    <w:link w:val="a4"/>
    <w:rsid w:val="0024532E"/>
    <w:pPr>
      <w:widowControl w:val="0"/>
      <w:shd w:val="clear" w:color="auto" w:fill="FFFFFF"/>
      <w:spacing w:before="480" w:after="0" w:line="322" w:lineRule="exact"/>
      <w:ind w:firstLine="560"/>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2453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32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7D3"/>
    <w:pPr>
      <w:ind w:left="720"/>
      <w:contextualSpacing/>
    </w:pPr>
  </w:style>
  <w:style w:type="table" w:customStyle="1" w:styleId="TableGrid">
    <w:name w:val="TableGrid"/>
    <w:rsid w:val="002D0BB9"/>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24532E"/>
    <w:rPr>
      <w:rFonts w:ascii="Times New Roman" w:eastAsia="Times New Roman" w:hAnsi="Times New Roman" w:cs="Times New Roman"/>
      <w:b/>
      <w:bCs/>
      <w:kern w:val="36"/>
      <w:sz w:val="48"/>
      <w:szCs w:val="48"/>
      <w:lang w:val="ru-RU" w:eastAsia="ru-RU"/>
    </w:rPr>
  </w:style>
  <w:style w:type="character" w:customStyle="1" w:styleId="a4">
    <w:name w:val="Основной текст_"/>
    <w:basedOn w:val="a0"/>
    <w:link w:val="3"/>
    <w:rsid w:val="0024532E"/>
    <w:rPr>
      <w:rFonts w:ascii="Times New Roman" w:eastAsia="Times New Roman" w:hAnsi="Times New Roman" w:cs="Times New Roman"/>
      <w:sz w:val="26"/>
      <w:szCs w:val="26"/>
      <w:shd w:val="clear" w:color="auto" w:fill="FFFFFF"/>
    </w:rPr>
  </w:style>
  <w:style w:type="character" w:customStyle="1" w:styleId="2">
    <w:name w:val="Основной текст2"/>
    <w:basedOn w:val="a4"/>
    <w:rsid w:val="0024532E"/>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paragraph" w:customStyle="1" w:styleId="3">
    <w:name w:val="Основной текст3"/>
    <w:basedOn w:val="a"/>
    <w:link w:val="a4"/>
    <w:rsid w:val="0024532E"/>
    <w:pPr>
      <w:widowControl w:val="0"/>
      <w:shd w:val="clear" w:color="auto" w:fill="FFFFFF"/>
      <w:spacing w:before="480" w:after="0" w:line="322" w:lineRule="exact"/>
      <w:ind w:firstLine="560"/>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2453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Шершень</cp:lastModifiedBy>
  <cp:revision>4</cp:revision>
  <cp:lastPrinted>2020-12-21T13:03:00Z</cp:lastPrinted>
  <dcterms:created xsi:type="dcterms:W3CDTF">2020-12-21T12:49:00Z</dcterms:created>
  <dcterms:modified xsi:type="dcterms:W3CDTF">2020-12-21T13:03:00Z</dcterms:modified>
</cp:coreProperties>
</file>