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968" w:rsidRPr="00BC53A5" w:rsidRDefault="00176968" w:rsidP="00BC53A5">
      <w:pPr>
        <w:pStyle w:val="ac"/>
        <w:jc w:val="center"/>
        <w:rPr>
          <w:sz w:val="32"/>
          <w:szCs w:val="28"/>
          <w:lang w:val="ru-RU" w:eastAsia="ru-RU"/>
        </w:rPr>
      </w:pPr>
      <w:r w:rsidRPr="000A2F73">
        <w:rPr>
          <w:noProof/>
          <w:sz w:val="32"/>
          <w:szCs w:val="28"/>
          <w:lang w:val="en-US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968" w:rsidRPr="000A2F73" w:rsidRDefault="00176968" w:rsidP="00176968">
      <w:pPr>
        <w:widowControl/>
        <w:suppressAutoHyphens w:val="0"/>
        <w:jc w:val="center"/>
        <w:rPr>
          <w:rFonts w:eastAsia="Times New Roman"/>
          <w:b/>
          <w:sz w:val="32"/>
          <w:szCs w:val="28"/>
          <w:lang w:val="ru-RU" w:eastAsia="ru-RU"/>
        </w:rPr>
      </w:pPr>
      <w:r w:rsidRPr="000A2F73">
        <w:rPr>
          <w:rFonts w:eastAsia="Times New Roman"/>
          <w:b/>
          <w:sz w:val="32"/>
          <w:szCs w:val="28"/>
          <w:lang w:val="ru-RU" w:eastAsia="ru-RU"/>
        </w:rPr>
        <w:t>УКРАЇНА</w:t>
      </w:r>
    </w:p>
    <w:p w:rsidR="00176968" w:rsidRPr="000A2F73" w:rsidRDefault="00176968" w:rsidP="00176968">
      <w:pPr>
        <w:widowControl/>
        <w:suppressAutoHyphens w:val="0"/>
        <w:jc w:val="center"/>
        <w:rPr>
          <w:rFonts w:eastAsia="Times New Roman"/>
          <w:b/>
          <w:sz w:val="32"/>
          <w:szCs w:val="28"/>
          <w:lang w:val="ru-RU" w:eastAsia="ru-RU"/>
        </w:rPr>
      </w:pPr>
      <w:r w:rsidRPr="000A2F73">
        <w:rPr>
          <w:rFonts w:eastAsia="Times New Roman"/>
          <w:b/>
          <w:sz w:val="32"/>
          <w:szCs w:val="28"/>
          <w:lang w:val="ru-RU" w:eastAsia="ru-RU"/>
        </w:rPr>
        <w:t>Г І Р С Ь К А    С І Л Ь С Ь К А   Р А Д А</w:t>
      </w:r>
    </w:p>
    <w:p w:rsidR="00176968" w:rsidRPr="000A2F73" w:rsidRDefault="00176968" w:rsidP="00176968">
      <w:pPr>
        <w:widowControl/>
        <w:suppressAutoHyphens w:val="0"/>
        <w:jc w:val="center"/>
        <w:rPr>
          <w:rFonts w:eastAsia="Times New Roman"/>
          <w:b/>
          <w:sz w:val="32"/>
          <w:szCs w:val="28"/>
          <w:lang w:val="ru-RU" w:eastAsia="ru-RU"/>
        </w:rPr>
      </w:pPr>
      <w:r w:rsidRPr="000A2F73">
        <w:rPr>
          <w:rFonts w:eastAsia="Times New Roman"/>
          <w:b/>
          <w:sz w:val="32"/>
          <w:szCs w:val="28"/>
          <w:lang w:val="ru-RU" w:eastAsia="ru-RU"/>
        </w:rPr>
        <w:t>Бориспільського району</w:t>
      </w:r>
    </w:p>
    <w:p w:rsidR="00176968" w:rsidRPr="000A2F73" w:rsidRDefault="000E6BF8" w:rsidP="00176968">
      <w:pPr>
        <w:spacing w:line="264" w:lineRule="auto"/>
        <w:jc w:val="center"/>
        <w:rPr>
          <w:rFonts w:eastAsia="Times New Roman"/>
          <w:b/>
          <w:sz w:val="32"/>
          <w:szCs w:val="28"/>
          <w:lang w:val="ru-RU" w:eastAsia="ru-RU"/>
        </w:rPr>
      </w:pPr>
      <w:r>
        <w:rPr>
          <w:rFonts w:eastAsia="Times New Roman"/>
          <w:b/>
          <w:sz w:val="32"/>
          <w:szCs w:val="28"/>
          <w:lang w:val="ru-RU" w:eastAsia="ru-RU"/>
        </w:rPr>
        <w:t>Київськоїо</w:t>
      </w:r>
      <w:r w:rsidR="00176968" w:rsidRPr="000A2F73">
        <w:rPr>
          <w:rFonts w:eastAsia="Times New Roman"/>
          <w:b/>
          <w:sz w:val="32"/>
          <w:szCs w:val="28"/>
          <w:lang w:val="ru-RU" w:eastAsia="ru-RU"/>
        </w:rPr>
        <w:t>бласті</w:t>
      </w:r>
    </w:p>
    <w:p w:rsidR="00176968" w:rsidRPr="000A2F73" w:rsidRDefault="00176968" w:rsidP="00176968">
      <w:pPr>
        <w:spacing w:line="264" w:lineRule="auto"/>
        <w:jc w:val="center"/>
        <w:rPr>
          <w:rFonts w:eastAsia="Times New Roman"/>
          <w:szCs w:val="28"/>
          <w:lang w:val="ru-RU" w:eastAsia="ru-RU"/>
        </w:rPr>
      </w:pPr>
    </w:p>
    <w:p w:rsidR="00176968" w:rsidRPr="00EB0A48" w:rsidRDefault="00176968" w:rsidP="00176968">
      <w:pPr>
        <w:spacing w:line="264" w:lineRule="auto"/>
        <w:jc w:val="center"/>
        <w:rPr>
          <w:bCs/>
          <w:szCs w:val="28"/>
        </w:rPr>
      </w:pPr>
      <w:r w:rsidRPr="000A2F73">
        <w:rPr>
          <w:bCs/>
          <w:szCs w:val="28"/>
        </w:rPr>
        <w:t>ПРОТОКОЛ №</w:t>
      </w:r>
      <w:r w:rsidR="00B857AB">
        <w:rPr>
          <w:bCs/>
          <w:szCs w:val="28"/>
        </w:rPr>
        <w:t>5</w:t>
      </w:r>
    </w:p>
    <w:p w:rsidR="00176968" w:rsidRDefault="00176968" w:rsidP="00BC53A5">
      <w:pPr>
        <w:ind w:left="284"/>
        <w:jc w:val="center"/>
        <w:rPr>
          <w:b/>
          <w:szCs w:val="28"/>
        </w:rPr>
      </w:pPr>
      <w:r w:rsidRPr="00BC53A5">
        <w:rPr>
          <w:b/>
          <w:bCs/>
          <w:szCs w:val="28"/>
        </w:rPr>
        <w:t>засідання постійної комісії</w:t>
      </w:r>
      <w:r w:rsidRPr="00BC53A5">
        <w:rPr>
          <w:b/>
          <w:szCs w:val="28"/>
        </w:rPr>
        <w:t>з питань бюджету, фінансів, соціально – економічного та культурного розвитку.</w:t>
      </w:r>
    </w:p>
    <w:p w:rsidR="00BC53A5" w:rsidRPr="00BC53A5" w:rsidRDefault="00BC53A5" w:rsidP="00BC53A5">
      <w:pPr>
        <w:ind w:left="284"/>
        <w:jc w:val="center"/>
        <w:rPr>
          <w:b/>
          <w:bCs/>
          <w:szCs w:val="28"/>
        </w:rPr>
      </w:pPr>
    </w:p>
    <w:p w:rsidR="00176968" w:rsidRPr="000A2F73" w:rsidRDefault="00176968" w:rsidP="00BC53A5">
      <w:pPr>
        <w:rPr>
          <w:szCs w:val="28"/>
        </w:rPr>
      </w:pPr>
      <w:r w:rsidRPr="000A2F73">
        <w:rPr>
          <w:szCs w:val="28"/>
        </w:rPr>
        <w:t xml:space="preserve">від </w:t>
      </w:r>
      <w:r w:rsidR="00B857AB">
        <w:rPr>
          <w:szCs w:val="28"/>
          <w:lang w:val="ru-RU"/>
        </w:rPr>
        <w:t>24</w:t>
      </w:r>
      <w:r w:rsidRPr="000A2F73">
        <w:rPr>
          <w:szCs w:val="28"/>
        </w:rPr>
        <w:t>.</w:t>
      </w:r>
      <w:r w:rsidR="00B857AB">
        <w:rPr>
          <w:szCs w:val="28"/>
        </w:rPr>
        <w:t>12</w:t>
      </w:r>
      <w:r w:rsidRPr="000A2F73">
        <w:rPr>
          <w:szCs w:val="28"/>
        </w:rPr>
        <w:t>.20</w:t>
      </w:r>
      <w:r>
        <w:rPr>
          <w:szCs w:val="28"/>
        </w:rPr>
        <w:t>20</w:t>
      </w:r>
      <w:r w:rsidRPr="000A2F73">
        <w:rPr>
          <w:szCs w:val="28"/>
        </w:rPr>
        <w:t xml:space="preserve">р. </w:t>
      </w:r>
      <w:r>
        <w:rPr>
          <w:szCs w:val="28"/>
        </w:rPr>
        <w:t xml:space="preserve"> зал </w:t>
      </w:r>
      <w:r w:rsidRPr="000A2F73">
        <w:rPr>
          <w:szCs w:val="28"/>
        </w:rPr>
        <w:t xml:space="preserve"> с. Гора, вул. Центральна, 5 </w:t>
      </w:r>
    </w:p>
    <w:p w:rsidR="00BC53A5" w:rsidRDefault="00BC53A5" w:rsidP="00176968">
      <w:pPr>
        <w:jc w:val="both"/>
        <w:rPr>
          <w:szCs w:val="28"/>
        </w:rPr>
      </w:pPr>
    </w:p>
    <w:p w:rsidR="00176968" w:rsidRPr="000A2F73" w:rsidRDefault="00176968" w:rsidP="00176968">
      <w:pPr>
        <w:jc w:val="both"/>
        <w:rPr>
          <w:szCs w:val="28"/>
        </w:rPr>
      </w:pPr>
      <w:r>
        <w:rPr>
          <w:szCs w:val="28"/>
        </w:rPr>
        <w:t xml:space="preserve">Голова засідання: Т.С. Гуменюк </w:t>
      </w:r>
    </w:p>
    <w:p w:rsidR="00BC53A5" w:rsidRDefault="00BC53A5" w:rsidP="00176968">
      <w:pPr>
        <w:jc w:val="both"/>
        <w:rPr>
          <w:szCs w:val="28"/>
        </w:rPr>
      </w:pPr>
    </w:p>
    <w:p w:rsidR="00176968" w:rsidRPr="000A2F73" w:rsidRDefault="00176968" w:rsidP="00176968">
      <w:pPr>
        <w:jc w:val="both"/>
        <w:rPr>
          <w:szCs w:val="28"/>
        </w:rPr>
      </w:pPr>
      <w:r w:rsidRPr="000A2F73">
        <w:rPr>
          <w:szCs w:val="28"/>
        </w:rPr>
        <w:t>Присутні члени комісії:</w:t>
      </w:r>
    </w:p>
    <w:p w:rsidR="00176968" w:rsidRPr="003D3CEA" w:rsidRDefault="005E7DD9" w:rsidP="00176968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Петрашенко Т.В., Вошкулат І.В., Пекна Г.В.</w:t>
      </w:r>
    </w:p>
    <w:p w:rsidR="00BC53A5" w:rsidRDefault="00BC53A5" w:rsidP="00176968">
      <w:pPr>
        <w:jc w:val="both"/>
        <w:rPr>
          <w:szCs w:val="28"/>
        </w:rPr>
      </w:pPr>
    </w:p>
    <w:p w:rsidR="00176968" w:rsidRPr="00176968" w:rsidRDefault="00176968" w:rsidP="00176968">
      <w:pPr>
        <w:jc w:val="both"/>
        <w:rPr>
          <w:color w:val="000000" w:themeColor="text1"/>
          <w:szCs w:val="28"/>
        </w:rPr>
      </w:pPr>
      <w:r w:rsidRPr="000A2F73">
        <w:rPr>
          <w:szCs w:val="28"/>
        </w:rPr>
        <w:t>Запрошені:</w:t>
      </w:r>
    </w:p>
    <w:p w:rsidR="00176968" w:rsidRPr="00136DDF" w:rsidRDefault="00176968" w:rsidP="00176968">
      <w:pPr>
        <w:jc w:val="both"/>
        <w:rPr>
          <w:szCs w:val="28"/>
        </w:rPr>
      </w:pPr>
      <w:r>
        <w:rPr>
          <w:szCs w:val="28"/>
        </w:rPr>
        <w:t>Секретар</w:t>
      </w:r>
      <w:r w:rsidRPr="00136DDF">
        <w:rPr>
          <w:szCs w:val="28"/>
        </w:rPr>
        <w:t xml:space="preserve"> Гірської сільської ради – </w:t>
      </w:r>
      <w:r>
        <w:rPr>
          <w:szCs w:val="28"/>
        </w:rPr>
        <w:t>Л.Ф. Шершень</w:t>
      </w:r>
    </w:p>
    <w:p w:rsidR="00176968" w:rsidRDefault="00176968" w:rsidP="00176968">
      <w:pPr>
        <w:jc w:val="both"/>
        <w:rPr>
          <w:szCs w:val="28"/>
        </w:rPr>
      </w:pPr>
      <w:r w:rsidRPr="00A02119">
        <w:rPr>
          <w:szCs w:val="28"/>
        </w:rPr>
        <w:t>Головний бухгалтерГірськоїсільської ради-Л.В.Баркова.</w:t>
      </w:r>
    </w:p>
    <w:p w:rsidR="00BC53A5" w:rsidRDefault="00BC53A5" w:rsidP="00176968">
      <w:pPr>
        <w:jc w:val="both"/>
        <w:rPr>
          <w:szCs w:val="28"/>
        </w:rPr>
      </w:pPr>
    </w:p>
    <w:p w:rsidR="00BC53A5" w:rsidRPr="00BC53A5" w:rsidRDefault="00BC53A5" w:rsidP="00BC53A5">
      <w:pPr>
        <w:jc w:val="center"/>
        <w:rPr>
          <w:b/>
          <w:szCs w:val="28"/>
        </w:rPr>
      </w:pPr>
      <w:r w:rsidRPr="00BC53A5">
        <w:rPr>
          <w:b/>
          <w:szCs w:val="28"/>
        </w:rPr>
        <w:t>ПОРЯДОК ДЕННИЙ:</w:t>
      </w:r>
    </w:p>
    <w:p w:rsidR="00176968" w:rsidRPr="00A02119" w:rsidRDefault="00176968" w:rsidP="00176968">
      <w:pPr>
        <w:jc w:val="both"/>
        <w:rPr>
          <w:szCs w:val="28"/>
        </w:rPr>
      </w:pPr>
    </w:p>
    <w:p w:rsidR="003718B2" w:rsidRDefault="00B857AB" w:rsidP="00B857AB">
      <w:pPr>
        <w:pStyle w:val="aa"/>
        <w:widowControl/>
        <w:numPr>
          <w:ilvl w:val="0"/>
          <w:numId w:val="16"/>
        </w:numPr>
        <w:suppressAutoHyphens w:val="0"/>
        <w:spacing w:after="160" w:line="259" w:lineRule="auto"/>
      </w:pPr>
      <w:r>
        <w:t>Про затвердження ліміту пробігу та визначення місця зберігання та службові автомобілі Гірської сільської ради, її виконавчого комітету та виконавчих органів ради  у 2021 році</w:t>
      </w:r>
    </w:p>
    <w:p w:rsidR="00B857AB" w:rsidRDefault="00B857AB" w:rsidP="00B857AB">
      <w:pPr>
        <w:pStyle w:val="aa"/>
        <w:widowControl/>
        <w:numPr>
          <w:ilvl w:val="0"/>
          <w:numId w:val="16"/>
        </w:numPr>
        <w:suppressAutoHyphens w:val="0"/>
        <w:spacing w:after="160" w:line="259" w:lineRule="auto"/>
      </w:pPr>
      <w:r>
        <w:t>Про затвердження лімітів споживання та енергоносіїв бюджетними організаціями Гірської сільської ради, її виконавчого комітету та виконавчих органів ради на 2021 рік</w:t>
      </w:r>
    </w:p>
    <w:p w:rsidR="00B857AB" w:rsidRDefault="00B857AB" w:rsidP="00B857AB">
      <w:pPr>
        <w:pStyle w:val="aa"/>
        <w:widowControl/>
        <w:numPr>
          <w:ilvl w:val="0"/>
          <w:numId w:val="16"/>
        </w:numPr>
        <w:suppressAutoHyphens w:val="0"/>
        <w:spacing w:after="160" w:line="259" w:lineRule="auto"/>
      </w:pPr>
      <w:r>
        <w:t>Про умови нарахування премій сільському голові та працівникам Гірської сільської ради, ї виконавчому комітету та виконавчих органів ради на 2021 рік</w:t>
      </w:r>
    </w:p>
    <w:p w:rsidR="00B857AB" w:rsidRDefault="00B857AB" w:rsidP="00B857AB">
      <w:pPr>
        <w:pStyle w:val="aa"/>
        <w:widowControl/>
        <w:numPr>
          <w:ilvl w:val="0"/>
          <w:numId w:val="16"/>
        </w:numPr>
        <w:suppressAutoHyphens w:val="0"/>
        <w:spacing w:after="160" w:line="259" w:lineRule="auto"/>
      </w:pPr>
      <w:r>
        <w:t>Про затвердження ліміту залишку готівки в касі виконавчого комітету Гірської сільської ради</w:t>
      </w:r>
    </w:p>
    <w:p w:rsidR="00B857AB" w:rsidRDefault="00B857AB" w:rsidP="00B857AB">
      <w:pPr>
        <w:pStyle w:val="aa"/>
        <w:widowControl/>
        <w:numPr>
          <w:ilvl w:val="0"/>
          <w:numId w:val="16"/>
        </w:numPr>
        <w:suppressAutoHyphens w:val="0"/>
        <w:spacing w:after="160" w:line="259" w:lineRule="auto"/>
      </w:pPr>
      <w:r>
        <w:t>Про деякі питання оплати праці працівників установ, що фінансуються за рахунок коштів місцевого бюджету Гірської сільської ради, її виконавчого комітету та виконавчих органів ради</w:t>
      </w:r>
    </w:p>
    <w:p w:rsidR="00B857AB" w:rsidRDefault="00B857AB" w:rsidP="00B857AB">
      <w:pPr>
        <w:pStyle w:val="aa"/>
        <w:widowControl/>
        <w:suppressAutoHyphens w:val="0"/>
        <w:spacing w:after="160" w:line="259" w:lineRule="auto"/>
        <w:ind w:left="1080"/>
      </w:pPr>
      <w:r>
        <w:t>( Затвердження штатних розписів)</w:t>
      </w:r>
    </w:p>
    <w:p w:rsidR="00B857AB" w:rsidRPr="003718B2" w:rsidRDefault="00B857AB" w:rsidP="00B857AB">
      <w:pPr>
        <w:pStyle w:val="aa"/>
        <w:widowControl/>
        <w:numPr>
          <w:ilvl w:val="0"/>
          <w:numId w:val="16"/>
        </w:numPr>
        <w:suppressAutoHyphens w:val="0"/>
        <w:spacing w:after="160" w:line="259" w:lineRule="auto"/>
      </w:pPr>
      <w:r>
        <w:t>Різне</w:t>
      </w:r>
    </w:p>
    <w:p w:rsidR="00176968" w:rsidRPr="00BC53A5" w:rsidRDefault="00176968" w:rsidP="00B857AB">
      <w:pPr>
        <w:jc w:val="both"/>
        <w:rPr>
          <w:i/>
          <w:szCs w:val="28"/>
        </w:rPr>
      </w:pPr>
      <w:r w:rsidRPr="000A2F73">
        <w:rPr>
          <w:b/>
          <w:szCs w:val="28"/>
          <w:u w:val="single"/>
        </w:rPr>
        <w:t>СЛУХАЛИ:</w:t>
      </w:r>
      <w:r w:rsidR="00B857AB">
        <w:rPr>
          <w:b/>
          <w:szCs w:val="28"/>
          <w:u w:val="single"/>
        </w:rPr>
        <w:t xml:space="preserve"> </w:t>
      </w:r>
      <w:r w:rsidR="00BC53A5" w:rsidRPr="00BC53A5">
        <w:rPr>
          <w:szCs w:val="28"/>
        </w:rPr>
        <w:t xml:space="preserve">Гуменюк Т.С., голову постійної комісії, яка </w:t>
      </w:r>
      <w:r w:rsidR="00BC53A5">
        <w:rPr>
          <w:szCs w:val="28"/>
        </w:rPr>
        <w:t xml:space="preserve">ознайомила  </w:t>
      </w:r>
      <w:r w:rsidR="00BC53A5" w:rsidRPr="00BC53A5">
        <w:rPr>
          <w:szCs w:val="28"/>
        </w:rPr>
        <w:t xml:space="preserve"> присутніх </w:t>
      </w:r>
      <w:r w:rsidR="00BC53A5">
        <w:rPr>
          <w:szCs w:val="28"/>
        </w:rPr>
        <w:t>з  порядком  денним</w:t>
      </w:r>
      <w:r w:rsidR="00BC53A5" w:rsidRPr="00BC53A5">
        <w:rPr>
          <w:szCs w:val="28"/>
        </w:rPr>
        <w:t xml:space="preserve"> комісії</w:t>
      </w:r>
    </w:p>
    <w:p w:rsidR="00BC53A5" w:rsidRDefault="00BC53A5" w:rsidP="00176968">
      <w:pPr>
        <w:jc w:val="both"/>
        <w:rPr>
          <w:b/>
          <w:szCs w:val="28"/>
          <w:u w:val="single"/>
        </w:rPr>
      </w:pPr>
    </w:p>
    <w:p w:rsidR="003718B2" w:rsidRDefault="00176968" w:rsidP="00176968">
      <w:pPr>
        <w:jc w:val="both"/>
        <w:rPr>
          <w:b/>
          <w:szCs w:val="28"/>
        </w:rPr>
      </w:pPr>
      <w:r w:rsidRPr="000A2F73">
        <w:rPr>
          <w:b/>
          <w:szCs w:val="28"/>
          <w:u w:val="single"/>
        </w:rPr>
        <w:lastRenderedPageBreak/>
        <w:t>ВИРІШИЛИ:</w:t>
      </w:r>
    </w:p>
    <w:p w:rsidR="00176968" w:rsidRDefault="00BC53A5" w:rsidP="003718B2">
      <w:pPr>
        <w:pStyle w:val="aa"/>
        <w:numPr>
          <w:ilvl w:val="0"/>
          <w:numId w:val="15"/>
        </w:numPr>
        <w:jc w:val="both"/>
        <w:rPr>
          <w:szCs w:val="28"/>
        </w:rPr>
      </w:pPr>
      <w:r w:rsidRPr="003718B2">
        <w:rPr>
          <w:szCs w:val="28"/>
        </w:rPr>
        <w:t>Затвердити порядок денний комісії:</w:t>
      </w:r>
    </w:p>
    <w:p w:rsidR="00B857AB" w:rsidRDefault="00B857AB" w:rsidP="00B857AB">
      <w:pPr>
        <w:pStyle w:val="aa"/>
        <w:widowControl/>
        <w:numPr>
          <w:ilvl w:val="0"/>
          <w:numId w:val="17"/>
        </w:numPr>
        <w:suppressAutoHyphens w:val="0"/>
        <w:spacing w:after="160" w:line="259" w:lineRule="auto"/>
      </w:pPr>
      <w:r>
        <w:t>Про затвердження ліміту пробігу та визначення місця зберігання та службові автомобілі Гірської сільської ради, її виконавчого комітету та виконавчих органів ради  у 2021 році</w:t>
      </w:r>
    </w:p>
    <w:p w:rsidR="00B857AB" w:rsidRDefault="00B857AB" w:rsidP="00B857AB">
      <w:pPr>
        <w:pStyle w:val="aa"/>
        <w:widowControl/>
        <w:numPr>
          <w:ilvl w:val="0"/>
          <w:numId w:val="17"/>
        </w:numPr>
        <w:suppressAutoHyphens w:val="0"/>
        <w:spacing w:after="160" w:line="259" w:lineRule="auto"/>
      </w:pPr>
      <w:r>
        <w:t>Про затвердження лімітів споживання та енергоносіїв бюджетними організаціями Гірської сільської ради, її виконавчого комітету та виконавчих органів ради на 2021 рік</w:t>
      </w:r>
    </w:p>
    <w:p w:rsidR="00B857AB" w:rsidRDefault="00B857AB" w:rsidP="00B857AB">
      <w:pPr>
        <w:pStyle w:val="aa"/>
        <w:widowControl/>
        <w:numPr>
          <w:ilvl w:val="0"/>
          <w:numId w:val="17"/>
        </w:numPr>
        <w:suppressAutoHyphens w:val="0"/>
        <w:spacing w:after="160" w:line="259" w:lineRule="auto"/>
      </w:pPr>
      <w:r>
        <w:t>Про умови нарахування премій сільському голові та працівникам Гірської сільської ради, ї виконавчому комітету та виконавчих органів ради на 2021 рік</w:t>
      </w:r>
    </w:p>
    <w:p w:rsidR="00B857AB" w:rsidRDefault="00B857AB" w:rsidP="00B857AB">
      <w:pPr>
        <w:pStyle w:val="aa"/>
        <w:widowControl/>
        <w:numPr>
          <w:ilvl w:val="0"/>
          <w:numId w:val="17"/>
        </w:numPr>
        <w:suppressAutoHyphens w:val="0"/>
        <w:spacing w:after="160" w:line="259" w:lineRule="auto"/>
      </w:pPr>
      <w:r>
        <w:t>Про затвердження ліміту залишку готівки в касі виконавчого комітету Гірської сільської ради</w:t>
      </w:r>
    </w:p>
    <w:p w:rsidR="00B857AB" w:rsidRDefault="00B857AB" w:rsidP="00B857AB">
      <w:pPr>
        <w:pStyle w:val="aa"/>
        <w:widowControl/>
        <w:numPr>
          <w:ilvl w:val="0"/>
          <w:numId w:val="17"/>
        </w:numPr>
        <w:suppressAutoHyphens w:val="0"/>
        <w:spacing w:after="160" w:line="259" w:lineRule="auto"/>
      </w:pPr>
      <w:r>
        <w:t>Про деякі питання оплати праці працівників установ, що фінансуються за рахунок коштів місцевого бюджету Гірської сільської ради, її виконавчого комітету та виконавчих органів ради</w:t>
      </w:r>
    </w:p>
    <w:p w:rsidR="00B857AB" w:rsidRDefault="00B857AB" w:rsidP="00B857AB">
      <w:pPr>
        <w:pStyle w:val="aa"/>
        <w:widowControl/>
        <w:suppressAutoHyphens w:val="0"/>
        <w:spacing w:after="160" w:line="259" w:lineRule="auto"/>
        <w:ind w:left="1080"/>
      </w:pPr>
      <w:r>
        <w:t>( Затвердження штатних розписів)</w:t>
      </w:r>
    </w:p>
    <w:p w:rsidR="00B857AB" w:rsidRPr="003718B2" w:rsidRDefault="00B857AB" w:rsidP="00B857AB">
      <w:pPr>
        <w:pStyle w:val="aa"/>
        <w:widowControl/>
        <w:numPr>
          <w:ilvl w:val="0"/>
          <w:numId w:val="17"/>
        </w:numPr>
        <w:suppressAutoHyphens w:val="0"/>
        <w:spacing w:after="160" w:line="259" w:lineRule="auto"/>
      </w:pPr>
      <w:r>
        <w:t>Різне</w:t>
      </w:r>
    </w:p>
    <w:p w:rsidR="00B857AB" w:rsidRPr="003718B2" w:rsidRDefault="00B857AB" w:rsidP="00B857AB">
      <w:pPr>
        <w:pStyle w:val="aa"/>
        <w:ind w:left="435"/>
        <w:jc w:val="both"/>
        <w:rPr>
          <w:szCs w:val="28"/>
        </w:rPr>
      </w:pPr>
    </w:p>
    <w:p w:rsidR="00176968" w:rsidRDefault="00176968" w:rsidP="003718B2">
      <w:pPr>
        <w:jc w:val="both"/>
        <w:rPr>
          <w:szCs w:val="28"/>
        </w:rPr>
      </w:pPr>
    </w:p>
    <w:p w:rsidR="00176968" w:rsidRPr="000A2F73" w:rsidRDefault="00176968" w:rsidP="00176968">
      <w:pPr>
        <w:pStyle w:val="ac"/>
        <w:rPr>
          <w:szCs w:val="28"/>
        </w:rPr>
      </w:pPr>
      <w:r w:rsidRPr="000A2F73">
        <w:rPr>
          <w:b/>
          <w:szCs w:val="28"/>
          <w:u w:val="single"/>
        </w:rPr>
        <w:t>ГОЛОСУВАЛИ</w:t>
      </w:r>
      <w:r w:rsidRPr="000A2F73">
        <w:rPr>
          <w:szCs w:val="28"/>
        </w:rPr>
        <w:t>:</w:t>
      </w:r>
    </w:p>
    <w:p w:rsidR="00176968" w:rsidRDefault="00B857AB" w:rsidP="00176968">
      <w:pPr>
        <w:pStyle w:val="ac"/>
        <w:rPr>
          <w:szCs w:val="28"/>
        </w:rPr>
      </w:pPr>
      <w:r>
        <w:rPr>
          <w:szCs w:val="28"/>
        </w:rPr>
        <w:t xml:space="preserve">  "За" __</w:t>
      </w:r>
      <w:r w:rsidR="005E7DD9">
        <w:rPr>
          <w:szCs w:val="28"/>
        </w:rPr>
        <w:t>4</w:t>
      </w:r>
      <w:r>
        <w:rPr>
          <w:szCs w:val="28"/>
        </w:rPr>
        <w:t>__ , "проти" _</w:t>
      </w:r>
      <w:r w:rsidR="005E7DD9">
        <w:rPr>
          <w:szCs w:val="28"/>
        </w:rPr>
        <w:t>0</w:t>
      </w:r>
      <w:r>
        <w:rPr>
          <w:szCs w:val="28"/>
        </w:rPr>
        <w:t>__  , "утрималися"__</w:t>
      </w:r>
      <w:r w:rsidR="005E7DD9">
        <w:rPr>
          <w:szCs w:val="28"/>
        </w:rPr>
        <w:t>0</w:t>
      </w:r>
      <w:r>
        <w:rPr>
          <w:szCs w:val="28"/>
        </w:rPr>
        <w:t>_</w:t>
      </w:r>
    </w:p>
    <w:p w:rsidR="00176968" w:rsidRDefault="00176968" w:rsidP="00176968">
      <w:pPr>
        <w:pStyle w:val="ac"/>
        <w:rPr>
          <w:szCs w:val="28"/>
        </w:rPr>
      </w:pPr>
    </w:p>
    <w:p w:rsidR="00176968" w:rsidRPr="003718B2" w:rsidRDefault="003718B2" w:rsidP="00176968">
      <w:pPr>
        <w:pStyle w:val="ac"/>
        <w:rPr>
          <w:b/>
          <w:szCs w:val="28"/>
        </w:rPr>
      </w:pPr>
      <w:r w:rsidRPr="003718B2">
        <w:rPr>
          <w:b/>
          <w:szCs w:val="28"/>
        </w:rPr>
        <w:t xml:space="preserve">1. </w:t>
      </w:r>
    </w:p>
    <w:p w:rsidR="00176968" w:rsidRPr="00176968" w:rsidRDefault="00176968" w:rsidP="004020B0">
      <w:pPr>
        <w:widowControl/>
        <w:suppressAutoHyphens w:val="0"/>
        <w:spacing w:after="160" w:line="259" w:lineRule="auto"/>
      </w:pPr>
      <w:r w:rsidRPr="004020B0">
        <w:rPr>
          <w:b/>
          <w:szCs w:val="28"/>
          <w:u w:val="single"/>
        </w:rPr>
        <w:t xml:space="preserve">СЛУХАЛИ: </w:t>
      </w:r>
      <w:r w:rsidR="004020B0">
        <w:t>Про затвердження ліміту пробігу та визначення місця зберігання та службові автомобілі Гірської сільської ради, її виконавчого комітету та виконавчих органів ради  у 2021 році</w:t>
      </w:r>
    </w:p>
    <w:p w:rsidR="00176968" w:rsidRDefault="00176968" w:rsidP="00176968">
      <w:pPr>
        <w:jc w:val="both"/>
        <w:rPr>
          <w:szCs w:val="28"/>
        </w:rPr>
      </w:pPr>
      <w:r w:rsidRPr="000A2F73">
        <w:rPr>
          <w:b/>
          <w:szCs w:val="28"/>
          <w:u w:val="single"/>
        </w:rPr>
        <w:t>ВИСТУПИЛИ</w:t>
      </w:r>
      <w:r w:rsidRPr="000A2F73">
        <w:rPr>
          <w:szCs w:val="28"/>
          <w:u w:val="single"/>
        </w:rPr>
        <w:t xml:space="preserve">: </w:t>
      </w:r>
      <w:r>
        <w:rPr>
          <w:szCs w:val="28"/>
        </w:rPr>
        <w:t>Т.С. Гуменюк</w:t>
      </w:r>
      <w:r w:rsidRPr="000A2F73">
        <w:rPr>
          <w:szCs w:val="28"/>
        </w:rPr>
        <w:t>.</w:t>
      </w:r>
    </w:p>
    <w:p w:rsidR="00176968" w:rsidRDefault="00176968" w:rsidP="00176968">
      <w:pPr>
        <w:jc w:val="both"/>
        <w:rPr>
          <w:szCs w:val="28"/>
        </w:rPr>
      </w:pPr>
    </w:p>
    <w:p w:rsidR="004020B0" w:rsidRPr="004020B0" w:rsidRDefault="00176968" w:rsidP="00176968">
      <w:pPr>
        <w:jc w:val="both"/>
        <w:rPr>
          <w:szCs w:val="28"/>
        </w:rPr>
      </w:pPr>
      <w:r w:rsidRPr="000A2F73">
        <w:rPr>
          <w:b/>
          <w:szCs w:val="28"/>
          <w:u w:val="single"/>
        </w:rPr>
        <w:t>ВИРІШИЛИ</w:t>
      </w:r>
      <w:r w:rsidRPr="000A2F73">
        <w:rPr>
          <w:szCs w:val="28"/>
          <w:u w:val="single"/>
        </w:rPr>
        <w:t xml:space="preserve">: </w:t>
      </w:r>
      <w:r w:rsidR="004020B0" w:rsidRPr="004020B0">
        <w:rPr>
          <w:szCs w:val="28"/>
        </w:rPr>
        <w:t>Встановити ліміт</w:t>
      </w:r>
      <w:r w:rsidR="005E7DD9">
        <w:rPr>
          <w:szCs w:val="28"/>
        </w:rPr>
        <w:t xml:space="preserve"> витрат пального не більше 220</w:t>
      </w:r>
      <w:r w:rsidR="004020B0" w:rsidRPr="004020B0">
        <w:rPr>
          <w:szCs w:val="28"/>
        </w:rPr>
        <w:t xml:space="preserve"> літрів на місяць</w:t>
      </w:r>
      <w:r w:rsidR="004020B0">
        <w:rPr>
          <w:szCs w:val="28"/>
        </w:rPr>
        <w:t>. Визначити місце збереження службових автомобілів</w:t>
      </w:r>
      <w:r w:rsidR="005E7DD9">
        <w:rPr>
          <w:szCs w:val="28"/>
        </w:rPr>
        <w:t>. с.Гора вул. Науки,1</w:t>
      </w:r>
    </w:p>
    <w:p w:rsidR="00176968" w:rsidRPr="00CE2F5E" w:rsidRDefault="00176968" w:rsidP="00176968">
      <w:pPr>
        <w:tabs>
          <w:tab w:val="left" w:pos="851"/>
        </w:tabs>
        <w:jc w:val="both"/>
        <w:rPr>
          <w:szCs w:val="28"/>
        </w:rPr>
      </w:pPr>
      <w:r w:rsidRPr="00CE2F5E">
        <w:rPr>
          <w:b/>
          <w:szCs w:val="28"/>
          <w:u w:val="single"/>
        </w:rPr>
        <w:t>ГОЛОСУВАЛИ</w:t>
      </w:r>
      <w:r w:rsidRPr="00CE2F5E">
        <w:rPr>
          <w:szCs w:val="28"/>
        </w:rPr>
        <w:t>:</w:t>
      </w:r>
    </w:p>
    <w:p w:rsidR="00176968" w:rsidRDefault="004020B0" w:rsidP="00176968">
      <w:pPr>
        <w:tabs>
          <w:tab w:val="left" w:pos="1152"/>
        </w:tabs>
        <w:jc w:val="both"/>
        <w:rPr>
          <w:b/>
          <w:szCs w:val="28"/>
        </w:rPr>
      </w:pPr>
      <w:r>
        <w:rPr>
          <w:szCs w:val="28"/>
        </w:rPr>
        <w:t xml:space="preserve">  "За" __</w:t>
      </w:r>
      <w:r w:rsidR="005E7DD9">
        <w:rPr>
          <w:szCs w:val="28"/>
        </w:rPr>
        <w:t>4</w:t>
      </w:r>
      <w:r>
        <w:rPr>
          <w:szCs w:val="28"/>
        </w:rPr>
        <w:t>_ "проти" _</w:t>
      </w:r>
      <w:r w:rsidR="005E7DD9">
        <w:rPr>
          <w:szCs w:val="28"/>
        </w:rPr>
        <w:t>0</w:t>
      </w:r>
      <w:r>
        <w:rPr>
          <w:szCs w:val="28"/>
        </w:rPr>
        <w:t>__ "утрималися" _</w:t>
      </w:r>
      <w:r w:rsidR="005E7DD9">
        <w:rPr>
          <w:szCs w:val="28"/>
        </w:rPr>
        <w:t>0</w:t>
      </w:r>
      <w:r>
        <w:rPr>
          <w:szCs w:val="28"/>
        </w:rPr>
        <w:t>__</w:t>
      </w:r>
    </w:p>
    <w:p w:rsidR="00176968" w:rsidRDefault="00176968" w:rsidP="00176968">
      <w:pPr>
        <w:tabs>
          <w:tab w:val="left" w:pos="1152"/>
        </w:tabs>
        <w:jc w:val="both"/>
        <w:rPr>
          <w:b/>
          <w:szCs w:val="28"/>
        </w:rPr>
      </w:pPr>
    </w:p>
    <w:p w:rsidR="004020B0" w:rsidRDefault="004020B0" w:rsidP="00176968">
      <w:pPr>
        <w:tabs>
          <w:tab w:val="left" w:pos="1152"/>
        </w:tabs>
        <w:jc w:val="both"/>
        <w:rPr>
          <w:b/>
          <w:szCs w:val="28"/>
        </w:rPr>
      </w:pPr>
      <w:r>
        <w:rPr>
          <w:b/>
          <w:szCs w:val="28"/>
        </w:rPr>
        <w:t>2.</w:t>
      </w:r>
    </w:p>
    <w:p w:rsidR="004020B0" w:rsidRDefault="004020B0" w:rsidP="004020B0">
      <w:pPr>
        <w:widowControl/>
        <w:suppressAutoHyphens w:val="0"/>
        <w:spacing w:after="160" w:line="259" w:lineRule="auto"/>
      </w:pPr>
      <w:r w:rsidRPr="004020B0">
        <w:rPr>
          <w:b/>
          <w:szCs w:val="28"/>
          <w:u w:val="single"/>
        </w:rPr>
        <w:t xml:space="preserve">СЛУХАЛИ:  </w:t>
      </w:r>
      <w:r>
        <w:t>Про затвердження лімітів споживання та енергоносіїв бюджетними організаціями Гірської сільської ради, її виконавчого комітету та виконавчих органів ради на 2021 рік</w:t>
      </w:r>
    </w:p>
    <w:p w:rsidR="004020B0" w:rsidRPr="00176968" w:rsidRDefault="004020B0" w:rsidP="004020B0">
      <w:pPr>
        <w:widowControl/>
        <w:suppressAutoHyphens w:val="0"/>
        <w:spacing w:after="160" w:line="259" w:lineRule="auto"/>
      </w:pPr>
    </w:p>
    <w:p w:rsidR="004020B0" w:rsidRDefault="004020B0" w:rsidP="004020B0">
      <w:pPr>
        <w:jc w:val="both"/>
        <w:rPr>
          <w:szCs w:val="28"/>
        </w:rPr>
      </w:pPr>
      <w:r w:rsidRPr="000A2F73">
        <w:rPr>
          <w:b/>
          <w:szCs w:val="28"/>
          <w:u w:val="single"/>
        </w:rPr>
        <w:t>ВИСТУПИЛИ</w:t>
      </w:r>
      <w:r w:rsidRPr="000A2F73">
        <w:rPr>
          <w:szCs w:val="28"/>
          <w:u w:val="single"/>
        </w:rPr>
        <w:t xml:space="preserve">: </w:t>
      </w:r>
      <w:r>
        <w:rPr>
          <w:szCs w:val="28"/>
        </w:rPr>
        <w:t>Т.С. Гуменюк</w:t>
      </w:r>
      <w:r w:rsidRPr="000A2F73">
        <w:rPr>
          <w:szCs w:val="28"/>
        </w:rPr>
        <w:t>.</w:t>
      </w:r>
      <w:r w:rsidR="005E7DD9">
        <w:rPr>
          <w:szCs w:val="28"/>
        </w:rPr>
        <w:t>, Л.Ф.Шершень</w:t>
      </w:r>
    </w:p>
    <w:p w:rsidR="004020B0" w:rsidRDefault="004020B0" w:rsidP="004020B0">
      <w:pPr>
        <w:jc w:val="both"/>
        <w:rPr>
          <w:szCs w:val="28"/>
        </w:rPr>
      </w:pPr>
    </w:p>
    <w:p w:rsidR="004020B0" w:rsidRDefault="004020B0" w:rsidP="004020B0">
      <w:pPr>
        <w:jc w:val="both"/>
        <w:rPr>
          <w:szCs w:val="28"/>
        </w:rPr>
      </w:pPr>
      <w:r w:rsidRPr="000A2F73">
        <w:rPr>
          <w:b/>
          <w:szCs w:val="28"/>
          <w:u w:val="single"/>
        </w:rPr>
        <w:lastRenderedPageBreak/>
        <w:t>ВИРІШИЛИ</w:t>
      </w:r>
      <w:r w:rsidRPr="000A2F73">
        <w:rPr>
          <w:szCs w:val="28"/>
          <w:u w:val="single"/>
        </w:rPr>
        <w:t xml:space="preserve">: </w:t>
      </w:r>
      <w:r>
        <w:rPr>
          <w:szCs w:val="28"/>
          <w:u w:val="single"/>
        </w:rPr>
        <w:t xml:space="preserve"> </w:t>
      </w:r>
      <w:r>
        <w:rPr>
          <w:szCs w:val="28"/>
        </w:rPr>
        <w:t>Затвердити ліміти споживання води та енергоносіїв бюджетними установами та структурами підрозділами виконавчого комітету Гірської сільсь</w:t>
      </w:r>
      <w:r w:rsidR="005E7DD9">
        <w:rPr>
          <w:szCs w:val="28"/>
        </w:rPr>
        <w:t xml:space="preserve">кої ради на 2021 рік </w:t>
      </w:r>
    </w:p>
    <w:p w:rsidR="004020B0" w:rsidRPr="004020B0" w:rsidRDefault="004020B0" w:rsidP="004020B0">
      <w:pPr>
        <w:jc w:val="both"/>
        <w:rPr>
          <w:szCs w:val="28"/>
        </w:rPr>
      </w:pPr>
    </w:p>
    <w:p w:rsidR="004020B0" w:rsidRPr="00CE2F5E" w:rsidRDefault="004020B0" w:rsidP="004020B0">
      <w:pPr>
        <w:tabs>
          <w:tab w:val="left" w:pos="851"/>
        </w:tabs>
        <w:jc w:val="both"/>
        <w:rPr>
          <w:szCs w:val="28"/>
        </w:rPr>
      </w:pPr>
      <w:r w:rsidRPr="00CE2F5E">
        <w:rPr>
          <w:b/>
          <w:szCs w:val="28"/>
          <w:u w:val="single"/>
        </w:rPr>
        <w:t>ГОЛОСУВАЛИ</w:t>
      </w:r>
      <w:r w:rsidRPr="00CE2F5E">
        <w:rPr>
          <w:szCs w:val="28"/>
        </w:rPr>
        <w:t>:</w:t>
      </w:r>
    </w:p>
    <w:p w:rsidR="004020B0" w:rsidRDefault="004020B0" w:rsidP="004020B0">
      <w:pPr>
        <w:tabs>
          <w:tab w:val="left" w:pos="1152"/>
        </w:tabs>
        <w:jc w:val="both"/>
        <w:rPr>
          <w:b/>
          <w:szCs w:val="28"/>
        </w:rPr>
      </w:pPr>
      <w:r>
        <w:rPr>
          <w:szCs w:val="28"/>
        </w:rPr>
        <w:t xml:space="preserve">  "За" __</w:t>
      </w:r>
      <w:r w:rsidR="005E7DD9">
        <w:rPr>
          <w:szCs w:val="28"/>
        </w:rPr>
        <w:t>4</w:t>
      </w:r>
      <w:r>
        <w:rPr>
          <w:szCs w:val="28"/>
        </w:rPr>
        <w:t>_ "проти" _</w:t>
      </w:r>
      <w:r w:rsidR="005E7DD9">
        <w:rPr>
          <w:szCs w:val="28"/>
        </w:rPr>
        <w:t>0</w:t>
      </w:r>
      <w:r>
        <w:rPr>
          <w:szCs w:val="28"/>
        </w:rPr>
        <w:t>__ "утрималися" _</w:t>
      </w:r>
      <w:r w:rsidR="005E7DD9">
        <w:rPr>
          <w:szCs w:val="28"/>
        </w:rPr>
        <w:t>0</w:t>
      </w:r>
      <w:r>
        <w:rPr>
          <w:szCs w:val="28"/>
        </w:rPr>
        <w:t>__</w:t>
      </w:r>
    </w:p>
    <w:p w:rsidR="004020B0" w:rsidRDefault="004020B0" w:rsidP="00176968">
      <w:pPr>
        <w:tabs>
          <w:tab w:val="left" w:pos="1152"/>
        </w:tabs>
        <w:jc w:val="both"/>
        <w:rPr>
          <w:b/>
          <w:szCs w:val="28"/>
        </w:rPr>
      </w:pPr>
    </w:p>
    <w:p w:rsidR="004020B0" w:rsidRDefault="004020B0" w:rsidP="00176968">
      <w:pPr>
        <w:tabs>
          <w:tab w:val="left" w:pos="1152"/>
        </w:tabs>
        <w:jc w:val="both"/>
        <w:rPr>
          <w:b/>
          <w:szCs w:val="28"/>
        </w:rPr>
      </w:pPr>
      <w:r>
        <w:rPr>
          <w:b/>
          <w:szCs w:val="28"/>
        </w:rPr>
        <w:t>3.</w:t>
      </w:r>
    </w:p>
    <w:p w:rsidR="004020B0" w:rsidRPr="00176968" w:rsidRDefault="004020B0" w:rsidP="004020B0">
      <w:pPr>
        <w:widowControl/>
        <w:suppressAutoHyphens w:val="0"/>
        <w:spacing w:after="160" w:line="259" w:lineRule="auto"/>
      </w:pPr>
      <w:r w:rsidRPr="004020B0">
        <w:rPr>
          <w:b/>
          <w:szCs w:val="28"/>
          <w:u w:val="single"/>
        </w:rPr>
        <w:t xml:space="preserve">СЛУХАЛИ: </w:t>
      </w:r>
      <w:r>
        <w:t>Про умови нарахування премій сільському голові та працівникам Гірської сільської ради, ї виконавчому комітету та виконавчих органів ради на 2021 рік</w:t>
      </w:r>
    </w:p>
    <w:p w:rsidR="004020B0" w:rsidRDefault="004020B0" w:rsidP="004020B0">
      <w:pPr>
        <w:jc w:val="both"/>
        <w:rPr>
          <w:szCs w:val="28"/>
        </w:rPr>
      </w:pPr>
      <w:r w:rsidRPr="000A2F73">
        <w:rPr>
          <w:b/>
          <w:szCs w:val="28"/>
          <w:u w:val="single"/>
        </w:rPr>
        <w:t>ВИСТУПИЛИ</w:t>
      </w:r>
      <w:r w:rsidRPr="000A2F73">
        <w:rPr>
          <w:szCs w:val="28"/>
          <w:u w:val="single"/>
        </w:rPr>
        <w:t xml:space="preserve">: </w:t>
      </w:r>
      <w:r>
        <w:rPr>
          <w:szCs w:val="28"/>
        </w:rPr>
        <w:t>Т.С. Гуменюк</w:t>
      </w:r>
      <w:r w:rsidRPr="000A2F73">
        <w:rPr>
          <w:szCs w:val="28"/>
        </w:rPr>
        <w:t>.</w:t>
      </w:r>
    </w:p>
    <w:p w:rsidR="004020B0" w:rsidRDefault="004020B0" w:rsidP="004020B0">
      <w:pPr>
        <w:jc w:val="both"/>
        <w:rPr>
          <w:szCs w:val="28"/>
        </w:rPr>
      </w:pPr>
    </w:p>
    <w:p w:rsidR="004020B0" w:rsidRPr="003845B7" w:rsidRDefault="004020B0" w:rsidP="004020B0">
      <w:pPr>
        <w:jc w:val="both"/>
        <w:rPr>
          <w:szCs w:val="28"/>
        </w:rPr>
      </w:pPr>
      <w:r w:rsidRPr="000A2F73">
        <w:rPr>
          <w:b/>
          <w:szCs w:val="28"/>
          <w:u w:val="single"/>
        </w:rPr>
        <w:t>ВИРІШИЛИ</w:t>
      </w:r>
      <w:r w:rsidR="003845B7">
        <w:rPr>
          <w:szCs w:val="28"/>
          <w:u w:val="single"/>
        </w:rPr>
        <w:t>:</w:t>
      </w:r>
      <w:r w:rsidR="003845B7" w:rsidRPr="003845B7">
        <w:rPr>
          <w:szCs w:val="28"/>
        </w:rPr>
        <w:t xml:space="preserve"> </w:t>
      </w:r>
      <w:r w:rsidR="003845B7">
        <w:rPr>
          <w:szCs w:val="28"/>
        </w:rPr>
        <w:t xml:space="preserve">1. </w:t>
      </w:r>
      <w:r w:rsidRPr="003845B7">
        <w:rPr>
          <w:szCs w:val="28"/>
        </w:rPr>
        <w:t>Дозволити головному бухгалтеру сільської ради проводити нарахування</w:t>
      </w:r>
    </w:p>
    <w:p w:rsidR="004020B0" w:rsidRPr="003845B7" w:rsidRDefault="004020B0" w:rsidP="004020B0">
      <w:pPr>
        <w:jc w:val="both"/>
        <w:rPr>
          <w:szCs w:val="28"/>
        </w:rPr>
      </w:pPr>
      <w:r w:rsidRPr="003845B7">
        <w:rPr>
          <w:szCs w:val="28"/>
        </w:rPr>
        <w:t>премії протягом 2021 року відповідно до постанови Кабінету Міністрів України</w:t>
      </w:r>
    </w:p>
    <w:p w:rsidR="004020B0" w:rsidRPr="003845B7" w:rsidRDefault="004020B0" w:rsidP="004020B0">
      <w:pPr>
        <w:jc w:val="both"/>
        <w:rPr>
          <w:szCs w:val="28"/>
        </w:rPr>
      </w:pPr>
      <w:r w:rsidRPr="003845B7">
        <w:rPr>
          <w:szCs w:val="28"/>
        </w:rPr>
        <w:t>від 09.03.2006 року № 268 «Про упорядкування структури та умов оплати праці</w:t>
      </w:r>
    </w:p>
    <w:p w:rsidR="004020B0" w:rsidRPr="003845B7" w:rsidRDefault="004020B0" w:rsidP="004020B0">
      <w:pPr>
        <w:jc w:val="both"/>
        <w:rPr>
          <w:szCs w:val="28"/>
        </w:rPr>
      </w:pPr>
      <w:r w:rsidRPr="003845B7">
        <w:rPr>
          <w:szCs w:val="28"/>
        </w:rPr>
        <w:t>працівників апарату органів виконавчої влади, органів прокуратури, судів та</w:t>
      </w:r>
    </w:p>
    <w:p w:rsidR="004020B0" w:rsidRPr="003845B7" w:rsidRDefault="004020B0" w:rsidP="004020B0">
      <w:pPr>
        <w:jc w:val="both"/>
        <w:rPr>
          <w:szCs w:val="28"/>
        </w:rPr>
      </w:pPr>
      <w:r w:rsidRPr="003845B7">
        <w:rPr>
          <w:szCs w:val="28"/>
        </w:rPr>
        <w:t>інших органів» (зі змінами та доповненнями), а саме:</w:t>
      </w:r>
    </w:p>
    <w:p w:rsidR="004020B0" w:rsidRPr="003845B7" w:rsidRDefault="005E7DD9" w:rsidP="004020B0">
      <w:pPr>
        <w:jc w:val="both"/>
        <w:rPr>
          <w:szCs w:val="28"/>
        </w:rPr>
      </w:pPr>
      <w:r>
        <w:rPr>
          <w:szCs w:val="28"/>
        </w:rPr>
        <w:t>- сільському голові в розмірі 3</w:t>
      </w:r>
      <w:r w:rsidR="004020B0" w:rsidRPr="003845B7">
        <w:rPr>
          <w:szCs w:val="28"/>
        </w:rPr>
        <w:t>00 % посадового окладу щомісяця та</w:t>
      </w:r>
    </w:p>
    <w:p w:rsidR="004020B0" w:rsidRPr="003845B7" w:rsidRDefault="004020B0" w:rsidP="004020B0">
      <w:pPr>
        <w:jc w:val="both"/>
        <w:rPr>
          <w:szCs w:val="28"/>
        </w:rPr>
      </w:pPr>
      <w:r w:rsidRPr="003845B7">
        <w:rPr>
          <w:szCs w:val="28"/>
        </w:rPr>
        <w:t>додатково щокварталу за рішенням ради;</w:t>
      </w:r>
    </w:p>
    <w:p w:rsidR="004020B0" w:rsidRPr="003845B7" w:rsidRDefault="004020B0" w:rsidP="004020B0">
      <w:pPr>
        <w:jc w:val="both"/>
        <w:rPr>
          <w:szCs w:val="28"/>
        </w:rPr>
      </w:pPr>
      <w:r w:rsidRPr="003845B7">
        <w:rPr>
          <w:szCs w:val="28"/>
        </w:rPr>
        <w:t>- секретарю сільської ради щокварталу за рішенням ради;</w:t>
      </w:r>
    </w:p>
    <w:p w:rsidR="004020B0" w:rsidRPr="003845B7" w:rsidRDefault="004020B0" w:rsidP="004020B0">
      <w:pPr>
        <w:jc w:val="both"/>
        <w:rPr>
          <w:szCs w:val="28"/>
        </w:rPr>
      </w:pPr>
      <w:r w:rsidRPr="003845B7">
        <w:rPr>
          <w:szCs w:val="28"/>
        </w:rPr>
        <w:t>- головному бухгалтеру щокварталу за рішенням ради;</w:t>
      </w:r>
    </w:p>
    <w:p w:rsidR="004020B0" w:rsidRPr="003845B7" w:rsidRDefault="004020B0" w:rsidP="004020B0">
      <w:pPr>
        <w:jc w:val="both"/>
        <w:rPr>
          <w:szCs w:val="28"/>
        </w:rPr>
      </w:pPr>
      <w:r w:rsidRPr="003845B7">
        <w:rPr>
          <w:szCs w:val="28"/>
        </w:rPr>
        <w:t>- начальникам управлінь та відділів щокварталу за рішенням ради.</w:t>
      </w:r>
    </w:p>
    <w:p w:rsidR="004020B0" w:rsidRPr="003845B7" w:rsidRDefault="004020B0" w:rsidP="004020B0">
      <w:pPr>
        <w:jc w:val="both"/>
        <w:rPr>
          <w:szCs w:val="28"/>
        </w:rPr>
      </w:pPr>
      <w:r w:rsidRPr="003845B7">
        <w:rPr>
          <w:szCs w:val="28"/>
        </w:rPr>
        <w:t>- працівникам апарату управління в розмірах, встановлених</w:t>
      </w:r>
    </w:p>
    <w:p w:rsidR="004020B0" w:rsidRPr="003845B7" w:rsidRDefault="004020B0" w:rsidP="004020B0">
      <w:pPr>
        <w:jc w:val="both"/>
        <w:rPr>
          <w:szCs w:val="28"/>
        </w:rPr>
      </w:pPr>
      <w:r w:rsidRPr="003845B7">
        <w:rPr>
          <w:szCs w:val="28"/>
        </w:rPr>
        <w:t>розпорядженням сільського голови помісячно відповідно до їх вкладу в</w:t>
      </w:r>
    </w:p>
    <w:p w:rsidR="004020B0" w:rsidRPr="003845B7" w:rsidRDefault="004020B0" w:rsidP="004020B0">
      <w:pPr>
        <w:jc w:val="both"/>
        <w:rPr>
          <w:szCs w:val="28"/>
        </w:rPr>
      </w:pPr>
      <w:r w:rsidRPr="003845B7">
        <w:rPr>
          <w:szCs w:val="28"/>
        </w:rPr>
        <w:t>загальні результати роботи.</w:t>
      </w:r>
    </w:p>
    <w:p w:rsidR="004020B0" w:rsidRPr="003845B7" w:rsidRDefault="004020B0" w:rsidP="004020B0">
      <w:pPr>
        <w:jc w:val="both"/>
        <w:rPr>
          <w:szCs w:val="28"/>
        </w:rPr>
      </w:pPr>
      <w:r w:rsidRPr="003845B7">
        <w:rPr>
          <w:szCs w:val="28"/>
        </w:rPr>
        <w:t>2. В разі невиконання дохідної частини бюдж</w:t>
      </w:r>
      <w:r w:rsidR="003845B7">
        <w:rPr>
          <w:szCs w:val="28"/>
        </w:rPr>
        <w:t>ету не по</w:t>
      </w:r>
      <w:r w:rsidRPr="003845B7">
        <w:rPr>
          <w:szCs w:val="28"/>
        </w:rPr>
        <w:t>вині сільської ради,</w:t>
      </w:r>
    </w:p>
    <w:p w:rsidR="004020B0" w:rsidRPr="003845B7" w:rsidRDefault="004020B0" w:rsidP="004020B0">
      <w:pPr>
        <w:jc w:val="both"/>
        <w:rPr>
          <w:szCs w:val="28"/>
        </w:rPr>
      </w:pPr>
      <w:r w:rsidRPr="003845B7">
        <w:rPr>
          <w:szCs w:val="28"/>
        </w:rPr>
        <w:t>проводити преміювання за рахунок залишку коштів станом на 01.01.2020 року.</w:t>
      </w:r>
    </w:p>
    <w:p w:rsidR="004020B0" w:rsidRPr="00CE2F5E" w:rsidRDefault="004020B0" w:rsidP="004020B0">
      <w:pPr>
        <w:tabs>
          <w:tab w:val="left" w:pos="851"/>
        </w:tabs>
        <w:jc w:val="both"/>
        <w:rPr>
          <w:szCs w:val="28"/>
        </w:rPr>
      </w:pPr>
      <w:r w:rsidRPr="00CE2F5E">
        <w:rPr>
          <w:b/>
          <w:szCs w:val="28"/>
          <w:u w:val="single"/>
        </w:rPr>
        <w:t>ГОЛОСУВАЛИ</w:t>
      </w:r>
      <w:r w:rsidRPr="00CE2F5E">
        <w:rPr>
          <w:szCs w:val="28"/>
        </w:rPr>
        <w:t>:</w:t>
      </w:r>
    </w:p>
    <w:p w:rsidR="004020B0" w:rsidRDefault="004020B0" w:rsidP="004020B0">
      <w:pPr>
        <w:tabs>
          <w:tab w:val="left" w:pos="1152"/>
        </w:tabs>
        <w:jc w:val="both"/>
        <w:rPr>
          <w:b/>
          <w:szCs w:val="28"/>
        </w:rPr>
      </w:pPr>
      <w:r>
        <w:rPr>
          <w:szCs w:val="28"/>
        </w:rPr>
        <w:t xml:space="preserve">  "За" _</w:t>
      </w:r>
      <w:r w:rsidR="005E7DD9">
        <w:rPr>
          <w:szCs w:val="28"/>
        </w:rPr>
        <w:t>4</w:t>
      </w:r>
      <w:r>
        <w:rPr>
          <w:szCs w:val="28"/>
        </w:rPr>
        <w:t>__ "проти" _</w:t>
      </w:r>
      <w:r w:rsidR="005E7DD9">
        <w:rPr>
          <w:szCs w:val="28"/>
        </w:rPr>
        <w:t>0</w:t>
      </w:r>
      <w:r>
        <w:rPr>
          <w:szCs w:val="28"/>
        </w:rPr>
        <w:t>__ "утрималися" _</w:t>
      </w:r>
      <w:r w:rsidR="005E7DD9">
        <w:rPr>
          <w:szCs w:val="28"/>
        </w:rPr>
        <w:t>0</w:t>
      </w:r>
      <w:r>
        <w:rPr>
          <w:szCs w:val="28"/>
        </w:rPr>
        <w:t>__</w:t>
      </w:r>
    </w:p>
    <w:p w:rsidR="004020B0" w:rsidRDefault="004020B0" w:rsidP="00176968">
      <w:pPr>
        <w:tabs>
          <w:tab w:val="left" w:pos="1152"/>
        </w:tabs>
        <w:jc w:val="both"/>
        <w:rPr>
          <w:b/>
          <w:szCs w:val="28"/>
        </w:rPr>
      </w:pPr>
    </w:p>
    <w:p w:rsidR="003845B7" w:rsidRDefault="003845B7" w:rsidP="00176968">
      <w:pPr>
        <w:tabs>
          <w:tab w:val="left" w:pos="1152"/>
        </w:tabs>
        <w:jc w:val="both"/>
        <w:rPr>
          <w:b/>
          <w:szCs w:val="28"/>
        </w:rPr>
      </w:pPr>
      <w:r>
        <w:rPr>
          <w:b/>
          <w:szCs w:val="28"/>
        </w:rPr>
        <w:t>4.</w:t>
      </w:r>
    </w:p>
    <w:p w:rsidR="003845B7" w:rsidRDefault="004020B0" w:rsidP="003845B7">
      <w:pPr>
        <w:widowControl/>
        <w:suppressAutoHyphens w:val="0"/>
        <w:spacing w:after="160" w:line="259" w:lineRule="auto"/>
      </w:pPr>
      <w:r w:rsidRPr="003845B7">
        <w:rPr>
          <w:b/>
          <w:szCs w:val="28"/>
          <w:u w:val="single"/>
        </w:rPr>
        <w:t xml:space="preserve">СЛУХАЛИ: </w:t>
      </w:r>
      <w:r w:rsidR="003845B7">
        <w:t>Про затвердження ліміту залишку готівки в касі виконавчого комітету Гірської сільської ради</w:t>
      </w:r>
    </w:p>
    <w:p w:rsidR="004020B0" w:rsidRPr="00176968" w:rsidRDefault="004020B0" w:rsidP="004020B0">
      <w:pPr>
        <w:widowControl/>
        <w:suppressAutoHyphens w:val="0"/>
        <w:spacing w:after="160" w:line="259" w:lineRule="auto"/>
      </w:pPr>
    </w:p>
    <w:p w:rsidR="004020B0" w:rsidRDefault="004020B0" w:rsidP="004020B0">
      <w:pPr>
        <w:jc w:val="both"/>
        <w:rPr>
          <w:szCs w:val="28"/>
        </w:rPr>
      </w:pPr>
      <w:r w:rsidRPr="000A2F73">
        <w:rPr>
          <w:b/>
          <w:szCs w:val="28"/>
          <w:u w:val="single"/>
        </w:rPr>
        <w:t>ВИСТУПИЛИ</w:t>
      </w:r>
      <w:r w:rsidRPr="000A2F73">
        <w:rPr>
          <w:szCs w:val="28"/>
          <w:u w:val="single"/>
        </w:rPr>
        <w:t xml:space="preserve">: </w:t>
      </w:r>
      <w:r>
        <w:rPr>
          <w:szCs w:val="28"/>
        </w:rPr>
        <w:t>Т.С. Гуменюк</w:t>
      </w:r>
      <w:r w:rsidRPr="000A2F73">
        <w:rPr>
          <w:szCs w:val="28"/>
        </w:rPr>
        <w:t>.</w:t>
      </w:r>
      <w:r>
        <w:rPr>
          <w:szCs w:val="28"/>
        </w:rPr>
        <w:t>, Л.В.Баркова.</w:t>
      </w:r>
    </w:p>
    <w:p w:rsidR="004020B0" w:rsidRDefault="004020B0" w:rsidP="004020B0">
      <w:pPr>
        <w:jc w:val="both"/>
        <w:rPr>
          <w:szCs w:val="28"/>
        </w:rPr>
      </w:pPr>
    </w:p>
    <w:p w:rsidR="003845B7" w:rsidRPr="003845B7" w:rsidRDefault="004020B0" w:rsidP="003845B7">
      <w:pPr>
        <w:jc w:val="both"/>
        <w:rPr>
          <w:szCs w:val="28"/>
        </w:rPr>
      </w:pPr>
      <w:r w:rsidRPr="000A2F73">
        <w:rPr>
          <w:b/>
          <w:szCs w:val="28"/>
          <w:u w:val="single"/>
        </w:rPr>
        <w:t>ВИРІШИЛИ</w:t>
      </w:r>
      <w:r w:rsidRPr="000A2F73">
        <w:rPr>
          <w:szCs w:val="28"/>
          <w:u w:val="single"/>
        </w:rPr>
        <w:t xml:space="preserve">: </w:t>
      </w:r>
      <w:r w:rsidR="003845B7">
        <w:rPr>
          <w:szCs w:val="28"/>
          <w:u w:val="single"/>
        </w:rPr>
        <w:t xml:space="preserve"> </w:t>
      </w:r>
      <w:r w:rsidR="003845B7" w:rsidRPr="003845B7">
        <w:rPr>
          <w:szCs w:val="28"/>
        </w:rPr>
        <w:t>Встановити ліміт залишку готівки в касі виконавчого комітету Гірської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lastRenderedPageBreak/>
        <w:t>сільської ради в сумі ___</w:t>
      </w:r>
      <w:r w:rsidR="005E7DD9">
        <w:rPr>
          <w:szCs w:val="28"/>
        </w:rPr>
        <w:t>7000</w:t>
      </w:r>
      <w:r w:rsidRPr="003845B7">
        <w:rPr>
          <w:szCs w:val="28"/>
        </w:rPr>
        <w:t>_____ гривень (_____</w:t>
      </w:r>
      <w:r w:rsidR="005E7DD9">
        <w:rPr>
          <w:szCs w:val="28"/>
        </w:rPr>
        <w:t xml:space="preserve">сім_______ тисяч гривень 00 </w:t>
      </w:r>
      <w:r w:rsidRPr="003845B7">
        <w:rPr>
          <w:szCs w:val="28"/>
        </w:rPr>
        <w:t>копійок), відповідно до розрахунку установлення ліміту залишку готівки в касі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(додаток 8 Положення про ведення касових операцій у національній валюті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України).</w:t>
      </w:r>
    </w:p>
    <w:p w:rsidR="004020B0" w:rsidRPr="003845B7" w:rsidRDefault="004020B0" w:rsidP="003845B7">
      <w:pPr>
        <w:jc w:val="both"/>
        <w:rPr>
          <w:szCs w:val="28"/>
        </w:rPr>
      </w:pPr>
    </w:p>
    <w:p w:rsidR="004020B0" w:rsidRPr="00CE2F5E" w:rsidRDefault="004020B0" w:rsidP="004020B0">
      <w:pPr>
        <w:tabs>
          <w:tab w:val="left" w:pos="851"/>
        </w:tabs>
        <w:jc w:val="both"/>
        <w:rPr>
          <w:szCs w:val="28"/>
        </w:rPr>
      </w:pPr>
      <w:r w:rsidRPr="00CE2F5E">
        <w:rPr>
          <w:b/>
          <w:szCs w:val="28"/>
          <w:u w:val="single"/>
        </w:rPr>
        <w:t>ГОЛОСУВАЛИ</w:t>
      </w:r>
      <w:r w:rsidRPr="00CE2F5E">
        <w:rPr>
          <w:szCs w:val="28"/>
        </w:rPr>
        <w:t>:</w:t>
      </w:r>
    </w:p>
    <w:p w:rsidR="004020B0" w:rsidRDefault="004020B0" w:rsidP="004020B0">
      <w:pPr>
        <w:tabs>
          <w:tab w:val="left" w:pos="1152"/>
        </w:tabs>
        <w:jc w:val="both"/>
        <w:rPr>
          <w:b/>
          <w:szCs w:val="28"/>
        </w:rPr>
      </w:pPr>
      <w:r>
        <w:rPr>
          <w:szCs w:val="28"/>
        </w:rPr>
        <w:t xml:space="preserve">  "За" __</w:t>
      </w:r>
      <w:r w:rsidR="005E7DD9">
        <w:rPr>
          <w:szCs w:val="28"/>
        </w:rPr>
        <w:t>4</w:t>
      </w:r>
      <w:r>
        <w:rPr>
          <w:szCs w:val="28"/>
        </w:rPr>
        <w:t>_ "проти" __</w:t>
      </w:r>
      <w:r w:rsidR="005E7DD9">
        <w:rPr>
          <w:szCs w:val="28"/>
        </w:rPr>
        <w:t>0</w:t>
      </w:r>
      <w:r>
        <w:rPr>
          <w:szCs w:val="28"/>
        </w:rPr>
        <w:t>_ "утрималися" _</w:t>
      </w:r>
      <w:r w:rsidR="005E7DD9">
        <w:rPr>
          <w:szCs w:val="28"/>
        </w:rPr>
        <w:t>0</w:t>
      </w:r>
      <w:r>
        <w:rPr>
          <w:szCs w:val="28"/>
        </w:rPr>
        <w:t>__</w:t>
      </w:r>
    </w:p>
    <w:p w:rsidR="004020B0" w:rsidRDefault="004020B0" w:rsidP="00176968">
      <w:pPr>
        <w:tabs>
          <w:tab w:val="left" w:pos="1152"/>
        </w:tabs>
        <w:jc w:val="both"/>
        <w:rPr>
          <w:b/>
          <w:szCs w:val="28"/>
        </w:rPr>
      </w:pPr>
    </w:p>
    <w:p w:rsidR="003845B7" w:rsidRDefault="003845B7" w:rsidP="003845B7">
      <w:pPr>
        <w:tabs>
          <w:tab w:val="left" w:pos="1152"/>
        </w:tabs>
        <w:jc w:val="both"/>
        <w:rPr>
          <w:b/>
          <w:szCs w:val="28"/>
        </w:rPr>
      </w:pPr>
      <w:r>
        <w:rPr>
          <w:b/>
          <w:szCs w:val="28"/>
        </w:rPr>
        <w:t>5.</w:t>
      </w:r>
    </w:p>
    <w:p w:rsidR="003845B7" w:rsidRPr="003845B7" w:rsidRDefault="004020B0" w:rsidP="003845B7">
      <w:pPr>
        <w:tabs>
          <w:tab w:val="left" w:pos="1152"/>
        </w:tabs>
        <w:jc w:val="both"/>
        <w:rPr>
          <w:b/>
          <w:szCs w:val="28"/>
        </w:rPr>
      </w:pPr>
      <w:r w:rsidRPr="003845B7">
        <w:rPr>
          <w:b/>
          <w:szCs w:val="28"/>
          <w:u w:val="single"/>
        </w:rPr>
        <w:t xml:space="preserve">СЛУХАЛИ: </w:t>
      </w:r>
      <w:r w:rsidR="003845B7">
        <w:t>Про деякі питання оплати праці працівників установ, що фінансуються за рахунок коштів місцевого бюджету Гірської сільської ради, її виконавчого комітету та виконавчих органів ради</w:t>
      </w:r>
    </w:p>
    <w:p w:rsidR="003845B7" w:rsidRDefault="003845B7" w:rsidP="003845B7">
      <w:pPr>
        <w:pStyle w:val="aa"/>
        <w:widowControl/>
        <w:suppressAutoHyphens w:val="0"/>
        <w:spacing w:after="160" w:line="259" w:lineRule="auto"/>
        <w:ind w:left="1080"/>
      </w:pPr>
      <w:r>
        <w:t>( Затвердження штатних розписів)</w:t>
      </w:r>
    </w:p>
    <w:p w:rsidR="004020B0" w:rsidRPr="00176968" w:rsidRDefault="004020B0" w:rsidP="004020B0">
      <w:pPr>
        <w:widowControl/>
        <w:suppressAutoHyphens w:val="0"/>
        <w:spacing w:after="160" w:line="259" w:lineRule="auto"/>
      </w:pPr>
    </w:p>
    <w:p w:rsidR="004020B0" w:rsidRPr="003845B7" w:rsidRDefault="004020B0" w:rsidP="004020B0">
      <w:pPr>
        <w:jc w:val="both"/>
        <w:rPr>
          <w:b/>
          <w:szCs w:val="28"/>
          <w:u w:val="single"/>
        </w:rPr>
      </w:pPr>
      <w:r w:rsidRPr="000A2F73">
        <w:rPr>
          <w:b/>
          <w:szCs w:val="28"/>
          <w:u w:val="single"/>
        </w:rPr>
        <w:t>ВИСТУПИЛИ</w:t>
      </w:r>
      <w:r w:rsidRPr="000A2F73">
        <w:rPr>
          <w:szCs w:val="28"/>
          <w:u w:val="single"/>
        </w:rPr>
        <w:t xml:space="preserve">: </w:t>
      </w:r>
      <w:r>
        <w:rPr>
          <w:szCs w:val="28"/>
        </w:rPr>
        <w:t>Т.С. Гуменюк</w:t>
      </w:r>
      <w:r w:rsidRPr="000A2F73">
        <w:rPr>
          <w:szCs w:val="28"/>
        </w:rPr>
        <w:t>.</w:t>
      </w:r>
      <w:r w:rsidR="005E7DD9">
        <w:rPr>
          <w:szCs w:val="28"/>
        </w:rPr>
        <w:t>, Л.Ф.Шершень</w:t>
      </w:r>
    </w:p>
    <w:p w:rsidR="004020B0" w:rsidRDefault="004020B0" w:rsidP="004020B0">
      <w:pPr>
        <w:jc w:val="both"/>
        <w:rPr>
          <w:szCs w:val="28"/>
        </w:rPr>
      </w:pPr>
    </w:p>
    <w:p w:rsidR="003845B7" w:rsidRPr="003845B7" w:rsidRDefault="004020B0" w:rsidP="003845B7">
      <w:pPr>
        <w:jc w:val="both"/>
        <w:rPr>
          <w:szCs w:val="28"/>
        </w:rPr>
      </w:pPr>
      <w:r w:rsidRPr="000A2F73">
        <w:rPr>
          <w:b/>
          <w:szCs w:val="28"/>
          <w:u w:val="single"/>
        </w:rPr>
        <w:t>ВИРІШИЛИ</w:t>
      </w:r>
      <w:r w:rsidRPr="000A2F73">
        <w:rPr>
          <w:szCs w:val="28"/>
          <w:u w:val="single"/>
        </w:rPr>
        <w:t xml:space="preserve">: </w:t>
      </w:r>
      <w:r w:rsidR="003845B7" w:rsidRPr="003845B7">
        <w:rPr>
          <w:szCs w:val="28"/>
        </w:rPr>
        <w:t>Затвердити штатний розпис: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1.1 Працівників апарату та виконавчого комітету Гірської сільської ради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згідно з додатком 1;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1.2 Працівників місцевої пожежної охорони Гірської сільської ради згідно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з додатком 2;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1.3 Працівників муніципальної охорони Гірської сільської ради згідно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додатком 3;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1.4 Працівників Фінансового відділу виконавчого комітету Гірської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сільської ради згідно з додатком 4;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1.5 Працівників Служби справ дітей виконавчого комітету Гірської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сільської ради згідно з додатком 5;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1.6 Працівників Управління гуманітарного розвитку та соціального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захисту населення виконавчого комітету Гірської сільської ради згідно з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додатком 6;</w:t>
      </w:r>
    </w:p>
    <w:p w:rsidR="003845B7" w:rsidRPr="003845B7" w:rsidRDefault="003845B7" w:rsidP="003845B7">
      <w:pPr>
        <w:jc w:val="both"/>
        <w:rPr>
          <w:szCs w:val="28"/>
        </w:rPr>
      </w:pP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1.7 Працівників Управління житлово-комунального господарства та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капітального будівництва виконавчого комітету Гірської сільської ради згідно з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додатком 7;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1.8 Працівників Гірської ЗОШ І-ІІІ ступенів згідно з додатком 8;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1.9 Працівників Гірського ЗДО (ясла-садок) «Берізка» згідно з додатком 9;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1.10 Працівників Мартусівського НВО згідно з додатком 10;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1.11 Працівників Ревнівської ЗОШ І-ІІІ ступенів згідно з додатком 11;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1.12 Працівників Ревнівського ЗДО (ясла-садок) «Барвінок» згідно з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додатком 12;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1.13 Працівників сільських будинків культури згідно з додатком 13;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1.14 Працівників сільських бібліотек згідно з додатком 14;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lastRenderedPageBreak/>
        <w:t>1.15 Працівників Відділення стаціонарного догляду с. Ревне згідно з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додатку 15.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2. Надати повноваження сільському голові: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2.1 Установити надбавку за складність,</w:t>
      </w:r>
      <w:r>
        <w:rPr>
          <w:szCs w:val="28"/>
        </w:rPr>
        <w:t xml:space="preserve"> </w:t>
      </w:r>
      <w:r w:rsidRPr="003845B7">
        <w:rPr>
          <w:szCs w:val="28"/>
        </w:rPr>
        <w:t>напруженість та високу якість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роботи у розмірі до 50 відсотків до посадового окладу та ставок погодинної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оплати праці. У разі несвоєчасного виконання завдань, погіршення якості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роботи і порушення трудової дисципліни, ці надбавки скасовуються, або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зменшуються за розпорядженням сільського голови;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2.2 Надавати працівникам матеріальну допомогу на вирішення соціально-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побутових питань та допомогу на оздоровлення в розмірі відповідно до діючого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законодавства;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2.3 Здійснювати преміювання працівників відповідно до їх особового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вкладу в загальні результати роботи в межах фонду заробітної плати та фонду</w:t>
      </w:r>
    </w:p>
    <w:p w:rsidR="003845B7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преміювання, відповідно до положення про преміювання та надання</w:t>
      </w:r>
    </w:p>
    <w:p w:rsidR="004020B0" w:rsidRPr="003845B7" w:rsidRDefault="003845B7" w:rsidP="003845B7">
      <w:pPr>
        <w:jc w:val="both"/>
        <w:rPr>
          <w:szCs w:val="28"/>
        </w:rPr>
      </w:pPr>
      <w:r w:rsidRPr="003845B7">
        <w:rPr>
          <w:szCs w:val="28"/>
        </w:rPr>
        <w:t>матеріальної допомоги працівникам Гірської сільської ради.</w:t>
      </w:r>
    </w:p>
    <w:p w:rsidR="004020B0" w:rsidRPr="00CE2F5E" w:rsidRDefault="004020B0" w:rsidP="004020B0">
      <w:pPr>
        <w:tabs>
          <w:tab w:val="left" w:pos="851"/>
        </w:tabs>
        <w:jc w:val="both"/>
        <w:rPr>
          <w:szCs w:val="28"/>
        </w:rPr>
      </w:pPr>
      <w:r w:rsidRPr="00CE2F5E">
        <w:rPr>
          <w:b/>
          <w:szCs w:val="28"/>
          <w:u w:val="single"/>
        </w:rPr>
        <w:t>ГОЛОСУВАЛИ</w:t>
      </w:r>
      <w:r w:rsidRPr="00CE2F5E">
        <w:rPr>
          <w:szCs w:val="28"/>
        </w:rPr>
        <w:t>:</w:t>
      </w:r>
    </w:p>
    <w:p w:rsidR="004020B0" w:rsidRDefault="004020B0" w:rsidP="004020B0">
      <w:pPr>
        <w:tabs>
          <w:tab w:val="left" w:pos="1152"/>
        </w:tabs>
        <w:jc w:val="both"/>
        <w:rPr>
          <w:b/>
          <w:szCs w:val="28"/>
        </w:rPr>
      </w:pPr>
      <w:r>
        <w:rPr>
          <w:szCs w:val="28"/>
        </w:rPr>
        <w:t xml:space="preserve">  "За" _</w:t>
      </w:r>
      <w:r w:rsidR="005E7DD9">
        <w:rPr>
          <w:szCs w:val="28"/>
        </w:rPr>
        <w:t>4</w:t>
      </w:r>
      <w:r>
        <w:rPr>
          <w:szCs w:val="28"/>
        </w:rPr>
        <w:t>__ "проти" _</w:t>
      </w:r>
      <w:r w:rsidR="005E7DD9">
        <w:rPr>
          <w:szCs w:val="28"/>
        </w:rPr>
        <w:t>0</w:t>
      </w:r>
      <w:r>
        <w:rPr>
          <w:szCs w:val="28"/>
        </w:rPr>
        <w:t>__ "утрималися" __</w:t>
      </w:r>
      <w:r w:rsidR="005E7DD9">
        <w:rPr>
          <w:szCs w:val="28"/>
        </w:rPr>
        <w:t>0</w:t>
      </w:r>
      <w:r>
        <w:rPr>
          <w:szCs w:val="28"/>
        </w:rPr>
        <w:t>_</w:t>
      </w:r>
    </w:p>
    <w:p w:rsidR="004020B0" w:rsidRDefault="004020B0" w:rsidP="00176968">
      <w:pPr>
        <w:tabs>
          <w:tab w:val="left" w:pos="1152"/>
        </w:tabs>
        <w:jc w:val="both"/>
        <w:rPr>
          <w:b/>
          <w:szCs w:val="28"/>
        </w:rPr>
      </w:pPr>
    </w:p>
    <w:p w:rsidR="003D3CEA" w:rsidRDefault="003D3CEA" w:rsidP="00176968">
      <w:pPr>
        <w:spacing w:line="276" w:lineRule="auto"/>
        <w:rPr>
          <w:szCs w:val="28"/>
        </w:rPr>
      </w:pPr>
      <w:r>
        <w:rPr>
          <w:szCs w:val="28"/>
        </w:rPr>
        <w:t>Голова комісії</w:t>
      </w:r>
      <w:r>
        <w:rPr>
          <w:szCs w:val="28"/>
        </w:rPr>
        <w:tab/>
      </w:r>
      <w:r>
        <w:rPr>
          <w:szCs w:val="28"/>
        </w:rPr>
        <w:tab/>
        <w:t xml:space="preserve">         _____________Т.С. Гуменюк</w:t>
      </w:r>
    </w:p>
    <w:p w:rsidR="00176968" w:rsidRPr="000A2F73" w:rsidRDefault="003D3CEA" w:rsidP="00176968">
      <w:pPr>
        <w:spacing w:line="276" w:lineRule="auto"/>
        <w:rPr>
          <w:szCs w:val="28"/>
        </w:rPr>
      </w:pPr>
      <w:r>
        <w:rPr>
          <w:szCs w:val="28"/>
        </w:rPr>
        <w:t>Заступник голови комісі</w:t>
      </w:r>
      <w:r w:rsidR="0059328A">
        <w:rPr>
          <w:szCs w:val="28"/>
        </w:rPr>
        <w:t>ї       _____________</w:t>
      </w:r>
      <w:r w:rsidR="000A6E60">
        <w:rPr>
          <w:szCs w:val="28"/>
        </w:rPr>
        <w:t>Т.В.Петрашенко</w:t>
      </w:r>
    </w:p>
    <w:p w:rsidR="00176968" w:rsidRDefault="005E7DD9" w:rsidP="005E7DD9">
      <w:pPr>
        <w:tabs>
          <w:tab w:val="left" w:pos="3648"/>
          <w:tab w:val="left" w:pos="7092"/>
        </w:tabs>
        <w:spacing w:line="276" w:lineRule="auto"/>
        <w:rPr>
          <w:szCs w:val="28"/>
        </w:rPr>
      </w:pPr>
      <w:r>
        <w:rPr>
          <w:szCs w:val="28"/>
        </w:rPr>
        <w:t xml:space="preserve">Члени комісії     </w:t>
      </w:r>
      <w:bookmarkStart w:id="0" w:name="_GoBack"/>
      <w:bookmarkEnd w:id="0"/>
      <w:r w:rsidR="0059328A">
        <w:rPr>
          <w:szCs w:val="28"/>
        </w:rPr>
        <w:t xml:space="preserve">                      </w:t>
      </w:r>
      <w:r w:rsidR="00176968" w:rsidRPr="000A2F73">
        <w:rPr>
          <w:szCs w:val="28"/>
        </w:rPr>
        <w:t>_____________</w:t>
      </w:r>
      <w:r w:rsidR="0059328A">
        <w:rPr>
          <w:szCs w:val="28"/>
        </w:rPr>
        <w:t xml:space="preserve"> </w:t>
      </w:r>
      <w:r w:rsidR="000A6E60">
        <w:rPr>
          <w:szCs w:val="28"/>
        </w:rPr>
        <w:t>Г.В.Пекна</w:t>
      </w:r>
    </w:p>
    <w:p w:rsidR="003D3CEA" w:rsidRPr="00CF029E" w:rsidRDefault="003D3CEA" w:rsidP="00176968">
      <w:pPr>
        <w:tabs>
          <w:tab w:val="left" w:pos="3858"/>
        </w:tabs>
        <w:rPr>
          <w:szCs w:val="28"/>
        </w:rPr>
      </w:pPr>
      <w:r>
        <w:rPr>
          <w:szCs w:val="28"/>
        </w:rPr>
        <w:t xml:space="preserve">                                                 _____________</w:t>
      </w:r>
      <w:r w:rsidR="0059328A">
        <w:rPr>
          <w:szCs w:val="28"/>
        </w:rPr>
        <w:t xml:space="preserve"> </w:t>
      </w:r>
      <w:r>
        <w:rPr>
          <w:szCs w:val="28"/>
        </w:rPr>
        <w:t>І.В. Вошкулат</w:t>
      </w:r>
    </w:p>
    <w:p w:rsidR="003D3CEA" w:rsidRDefault="003D3CEA"/>
    <w:p w:rsidR="00F53AFA" w:rsidRPr="003D3CEA" w:rsidRDefault="00F53AFA" w:rsidP="003D3CEA">
      <w:pPr>
        <w:tabs>
          <w:tab w:val="left" w:pos="3630"/>
        </w:tabs>
      </w:pPr>
    </w:p>
    <w:sectPr w:rsidR="00F53AFA" w:rsidRPr="003D3CEA" w:rsidSect="00BC53A5">
      <w:headerReference w:type="even" r:id="rId8"/>
      <w:headerReference w:type="default" r:id="rId9"/>
      <w:pgSz w:w="11906" w:h="16838" w:code="9"/>
      <w:pgMar w:top="284" w:right="85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4C" w:rsidRDefault="0058384C">
      <w:r>
        <w:separator/>
      </w:r>
    </w:p>
  </w:endnote>
  <w:endnote w:type="continuationSeparator" w:id="0">
    <w:p w:rsidR="0058384C" w:rsidRDefault="0058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4C" w:rsidRDefault="0058384C">
      <w:r>
        <w:separator/>
      </w:r>
    </w:p>
  </w:footnote>
  <w:footnote w:type="continuationSeparator" w:id="0">
    <w:p w:rsidR="0058384C" w:rsidRDefault="00583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968" w:rsidRDefault="00BF7B34" w:rsidP="001769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69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3CEA">
      <w:rPr>
        <w:rStyle w:val="a5"/>
        <w:noProof/>
      </w:rPr>
      <w:t>3</w:t>
    </w:r>
    <w:r>
      <w:rPr>
        <w:rStyle w:val="a5"/>
      </w:rPr>
      <w:fldChar w:fldCharType="end"/>
    </w:r>
  </w:p>
  <w:p w:rsidR="00176968" w:rsidRDefault="001769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968" w:rsidRDefault="00BF7B34" w:rsidP="001769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69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7DD9">
      <w:rPr>
        <w:rStyle w:val="a5"/>
        <w:noProof/>
      </w:rPr>
      <w:t>4</w:t>
    </w:r>
    <w:r>
      <w:rPr>
        <w:rStyle w:val="a5"/>
      </w:rPr>
      <w:fldChar w:fldCharType="end"/>
    </w:r>
  </w:p>
  <w:p w:rsidR="00176968" w:rsidRDefault="00176968" w:rsidP="001769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4CDF"/>
    <w:multiLevelType w:val="hybridMultilevel"/>
    <w:tmpl w:val="FF6A31A2"/>
    <w:lvl w:ilvl="0" w:tplc="5F5A84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B221D"/>
    <w:multiLevelType w:val="hybridMultilevel"/>
    <w:tmpl w:val="28F6D79A"/>
    <w:lvl w:ilvl="0" w:tplc="599E9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93DCC"/>
    <w:multiLevelType w:val="hybridMultilevel"/>
    <w:tmpl w:val="FF6A31A2"/>
    <w:lvl w:ilvl="0" w:tplc="5F5A84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71D45"/>
    <w:multiLevelType w:val="hybridMultilevel"/>
    <w:tmpl w:val="742C5EFC"/>
    <w:lvl w:ilvl="0" w:tplc="8F9012E0">
      <w:start w:val="1"/>
      <w:numFmt w:val="bullet"/>
      <w:lvlText w:val="-"/>
      <w:lvlJc w:val="left"/>
      <w:pPr>
        <w:ind w:left="435" w:hanging="360"/>
      </w:pPr>
      <w:rPr>
        <w:rFonts w:ascii="Times New Roman" w:eastAsia="Arial Unicode MS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8912578"/>
    <w:multiLevelType w:val="hybridMultilevel"/>
    <w:tmpl w:val="FF6A31A2"/>
    <w:lvl w:ilvl="0" w:tplc="5F5A84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06B82"/>
    <w:multiLevelType w:val="hybridMultilevel"/>
    <w:tmpl w:val="FF6A31A2"/>
    <w:lvl w:ilvl="0" w:tplc="5F5A84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A4B16"/>
    <w:multiLevelType w:val="hybridMultilevel"/>
    <w:tmpl w:val="FF6A31A2"/>
    <w:lvl w:ilvl="0" w:tplc="5F5A84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65ACA"/>
    <w:multiLevelType w:val="hybridMultilevel"/>
    <w:tmpl w:val="51405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34B4D"/>
    <w:multiLevelType w:val="hybridMultilevel"/>
    <w:tmpl w:val="FF6A31A2"/>
    <w:lvl w:ilvl="0" w:tplc="5F5A84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74D51"/>
    <w:multiLevelType w:val="hybridMultilevel"/>
    <w:tmpl w:val="7DD83A52"/>
    <w:lvl w:ilvl="0" w:tplc="599E9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9A6199"/>
    <w:multiLevelType w:val="hybridMultilevel"/>
    <w:tmpl w:val="FF6A31A2"/>
    <w:lvl w:ilvl="0" w:tplc="5F5A84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B6CF1"/>
    <w:multiLevelType w:val="hybridMultilevel"/>
    <w:tmpl w:val="3BB878C4"/>
    <w:lvl w:ilvl="0" w:tplc="5F5A84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60C92"/>
    <w:multiLevelType w:val="hybridMultilevel"/>
    <w:tmpl w:val="FF6A31A2"/>
    <w:lvl w:ilvl="0" w:tplc="5F5A84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C6CB7"/>
    <w:multiLevelType w:val="hybridMultilevel"/>
    <w:tmpl w:val="FF6A31A2"/>
    <w:lvl w:ilvl="0" w:tplc="5F5A84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1690F"/>
    <w:multiLevelType w:val="hybridMultilevel"/>
    <w:tmpl w:val="4C4EE3E4"/>
    <w:lvl w:ilvl="0" w:tplc="B0F2C69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601C6FED"/>
    <w:multiLevelType w:val="hybridMultilevel"/>
    <w:tmpl w:val="FF6A31A2"/>
    <w:lvl w:ilvl="0" w:tplc="5F5A84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04E11"/>
    <w:multiLevelType w:val="hybridMultilevel"/>
    <w:tmpl w:val="46B2A4E8"/>
    <w:lvl w:ilvl="0" w:tplc="B0F2C69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6F2D6998"/>
    <w:multiLevelType w:val="hybridMultilevel"/>
    <w:tmpl w:val="E5523A68"/>
    <w:lvl w:ilvl="0" w:tplc="599E9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7442A5"/>
    <w:multiLevelType w:val="hybridMultilevel"/>
    <w:tmpl w:val="FF6A31A2"/>
    <w:lvl w:ilvl="0" w:tplc="5F5A84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85FB6"/>
    <w:multiLevelType w:val="hybridMultilevel"/>
    <w:tmpl w:val="79A64342"/>
    <w:lvl w:ilvl="0" w:tplc="B0F2C69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B511E58"/>
    <w:multiLevelType w:val="hybridMultilevel"/>
    <w:tmpl w:val="FF6A31A2"/>
    <w:lvl w:ilvl="0" w:tplc="5F5A84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D49D5"/>
    <w:multiLevelType w:val="hybridMultilevel"/>
    <w:tmpl w:val="332C6F50"/>
    <w:lvl w:ilvl="0" w:tplc="B0F2C69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1"/>
  </w:num>
  <w:num w:numId="2">
    <w:abstractNumId w:val="2"/>
  </w:num>
  <w:num w:numId="3">
    <w:abstractNumId w:val="20"/>
  </w:num>
  <w:num w:numId="4">
    <w:abstractNumId w:val="13"/>
  </w:num>
  <w:num w:numId="5">
    <w:abstractNumId w:val="10"/>
  </w:num>
  <w:num w:numId="6">
    <w:abstractNumId w:val="18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0"/>
  </w:num>
  <w:num w:numId="12">
    <w:abstractNumId w:val="12"/>
  </w:num>
  <w:num w:numId="13">
    <w:abstractNumId w:val="15"/>
  </w:num>
  <w:num w:numId="14">
    <w:abstractNumId w:val="7"/>
  </w:num>
  <w:num w:numId="15">
    <w:abstractNumId w:val="3"/>
  </w:num>
  <w:num w:numId="16">
    <w:abstractNumId w:val="9"/>
  </w:num>
  <w:num w:numId="17">
    <w:abstractNumId w:val="19"/>
  </w:num>
  <w:num w:numId="18">
    <w:abstractNumId w:val="14"/>
  </w:num>
  <w:num w:numId="19">
    <w:abstractNumId w:val="16"/>
  </w:num>
  <w:num w:numId="20">
    <w:abstractNumId w:val="1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968"/>
    <w:rsid w:val="000A0CAB"/>
    <w:rsid w:val="000A6E60"/>
    <w:rsid w:val="000E6BF8"/>
    <w:rsid w:val="00176968"/>
    <w:rsid w:val="003718B2"/>
    <w:rsid w:val="003845B7"/>
    <w:rsid w:val="003D3CEA"/>
    <w:rsid w:val="004020B0"/>
    <w:rsid w:val="00467D2F"/>
    <w:rsid w:val="0058384C"/>
    <w:rsid w:val="0059328A"/>
    <w:rsid w:val="005E7DD9"/>
    <w:rsid w:val="008D3B26"/>
    <w:rsid w:val="00AE13BB"/>
    <w:rsid w:val="00B35855"/>
    <w:rsid w:val="00B857AB"/>
    <w:rsid w:val="00BC53A5"/>
    <w:rsid w:val="00BF7B34"/>
    <w:rsid w:val="00F53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52C84"/>
  <w15:docId w15:val="{0B3482F3-FA8A-4CCC-919D-D1D30932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96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696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176968"/>
    <w:rPr>
      <w:rFonts w:ascii="Times New Roman" w:eastAsia="Arial Unicode MS" w:hAnsi="Times New Roman" w:cs="Times New Roman"/>
      <w:sz w:val="28"/>
      <w:szCs w:val="24"/>
      <w:lang w:val="uk-UA"/>
    </w:rPr>
  </w:style>
  <w:style w:type="character" w:styleId="a5">
    <w:name w:val="page number"/>
    <w:basedOn w:val="a0"/>
    <w:rsid w:val="00176968"/>
  </w:style>
  <w:style w:type="paragraph" w:styleId="a6">
    <w:name w:val="footer"/>
    <w:basedOn w:val="a"/>
    <w:link w:val="a7"/>
    <w:rsid w:val="0017696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176968"/>
    <w:rPr>
      <w:rFonts w:ascii="Times New Roman" w:eastAsia="Arial Unicode MS" w:hAnsi="Times New Roman" w:cs="Times New Roman"/>
      <w:sz w:val="28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769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968"/>
    <w:rPr>
      <w:rFonts w:ascii="Tahoma" w:eastAsia="Arial Unicode MS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176968"/>
    <w:pPr>
      <w:ind w:left="720"/>
      <w:contextualSpacing/>
    </w:pPr>
  </w:style>
  <w:style w:type="character" w:customStyle="1" w:styleId="ab">
    <w:name w:val="Основной текст_"/>
    <w:basedOn w:val="a0"/>
    <w:link w:val="1"/>
    <w:rsid w:val="001769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176968"/>
    <w:pPr>
      <w:shd w:val="clear" w:color="auto" w:fill="FFFFFF"/>
      <w:suppressAutoHyphens w:val="0"/>
      <w:spacing w:line="322" w:lineRule="exact"/>
      <w:jc w:val="both"/>
    </w:pPr>
    <w:rPr>
      <w:rFonts w:eastAsia="Times New Roman"/>
      <w:sz w:val="26"/>
      <w:szCs w:val="26"/>
      <w:lang w:val="ru-RU"/>
    </w:rPr>
  </w:style>
  <w:style w:type="paragraph" w:styleId="ac">
    <w:name w:val="No Spacing"/>
    <w:uiPriority w:val="1"/>
    <w:qFormat/>
    <w:rsid w:val="0017696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4"/>
      <w:lang w:val="uk-UA"/>
    </w:rPr>
  </w:style>
  <w:style w:type="character" w:customStyle="1" w:styleId="10">
    <w:name w:val="Заголовок №1 + Курсив"/>
    <w:aliases w:val="Интервал 0 pt"/>
    <w:uiPriority w:val="99"/>
    <w:rsid w:val="00176968"/>
    <w:rPr>
      <w:b/>
      <w:bCs/>
      <w:i/>
      <w:iCs/>
      <w:sz w:val="38"/>
      <w:szCs w:val="38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176968"/>
    <w:rPr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76968"/>
    <w:pPr>
      <w:shd w:val="clear" w:color="auto" w:fill="FFFFFF"/>
      <w:suppressAutoHyphens w:val="0"/>
      <w:spacing w:line="240" w:lineRule="atLeast"/>
      <w:outlineLvl w:val="0"/>
    </w:pPr>
    <w:rPr>
      <w:rFonts w:asciiTheme="minorHAnsi" w:eastAsiaTheme="minorHAnsi" w:hAnsiTheme="minorHAnsi" w:cstheme="minorBidi"/>
      <w:b/>
      <w:bCs/>
      <w:sz w:val="38"/>
      <w:szCs w:val="38"/>
      <w:lang w:val="ru-RU"/>
    </w:rPr>
  </w:style>
  <w:style w:type="paragraph" w:styleId="ad">
    <w:name w:val="annotation text"/>
    <w:basedOn w:val="a"/>
    <w:link w:val="ae"/>
    <w:uiPriority w:val="99"/>
    <w:semiHidden/>
    <w:unhideWhenUsed/>
    <w:rsid w:val="0017696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76968"/>
    <w:rPr>
      <w:rFonts w:ascii="Times New Roman" w:eastAsia="Arial Unicode MS" w:hAnsi="Times New Roman" w:cs="Times New Roman"/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69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76968"/>
    <w:rPr>
      <w:rFonts w:ascii="Times New Roman" w:eastAsia="Arial Unicode MS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5</cp:revision>
  <dcterms:created xsi:type="dcterms:W3CDTF">2020-11-23T14:27:00Z</dcterms:created>
  <dcterms:modified xsi:type="dcterms:W3CDTF">2020-12-24T13:53:00Z</dcterms:modified>
</cp:coreProperties>
</file>